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3939" w:rsidRPr="00F93939" w:rsidRDefault="00F93939" w:rsidP="00F93939">
      <w:pPr>
        <w:bidi/>
        <w:spacing w:after="0" w:line="240" w:lineRule="auto"/>
        <w:jc w:val="both"/>
        <w:rPr>
          <w:rFonts w:ascii="Simplified Arabic" w:eastAsia="Times New Roman" w:hAnsi="Simplified Arabic" w:cs="Simplified Arabic"/>
          <w:b/>
          <w:bCs/>
          <w:sz w:val="32"/>
          <w:szCs w:val="32"/>
          <w:lang w:val="en-US" w:eastAsia="ar-SA"/>
        </w:rPr>
      </w:pPr>
      <w:r w:rsidRPr="00F93939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  <w:lang w:val="en-US" w:eastAsia="ar-SA"/>
        </w:rPr>
        <w:t xml:space="preserve">الباب الخامس: </w:t>
      </w:r>
      <w:r w:rsidRPr="00F93939">
        <w:rPr>
          <w:rFonts w:ascii="Simplified Arabic" w:eastAsia="Times New Roman" w:hAnsi="Simplified Arabic" w:cs="Simplified Arabic"/>
          <w:b/>
          <w:bCs/>
          <w:sz w:val="24"/>
          <w:szCs w:val="24"/>
          <w:lang w:val="en-US" w:eastAsia="ar-SA"/>
        </w:rPr>
        <w:t>Chapter Five</w:t>
      </w:r>
    </w:p>
    <w:p w:rsidR="00F93939" w:rsidRPr="00F93939" w:rsidRDefault="00F93939" w:rsidP="00F93939">
      <w:pPr>
        <w:bidi/>
        <w:spacing w:after="0" w:line="240" w:lineRule="auto"/>
        <w:jc w:val="both"/>
        <w:rPr>
          <w:rFonts w:ascii="Simplified Arabic" w:eastAsia="Times New Roman" w:hAnsi="Simplified Arabic" w:cs="Simplified Arabic"/>
          <w:b/>
          <w:bCs/>
          <w:sz w:val="32"/>
          <w:szCs w:val="32"/>
          <w:lang w:val="en-US" w:eastAsia="ar-SA" w:bidi="ar-IQ"/>
        </w:rPr>
      </w:pPr>
      <w:r w:rsidRPr="00F93939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  <w:lang w:val="en-US" w:eastAsia="ar-SA"/>
        </w:rPr>
        <w:t>5- الاستنتاجات والتوصيات:</w:t>
      </w:r>
      <w:r>
        <w:rPr>
          <w:rFonts w:ascii="Simplified Arabic" w:eastAsia="Times New Roman" w:hAnsi="Simplified Arabic" w:cs="Simplified Arabic"/>
          <w:b/>
          <w:bCs/>
          <w:sz w:val="32"/>
          <w:szCs w:val="32"/>
          <w:lang w:val="en-US" w:eastAsia="ar-SA"/>
        </w:rPr>
        <w:t xml:space="preserve"> </w:t>
      </w:r>
      <w:r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  <w:lang w:val="en-US" w:eastAsia="ar-SA" w:bidi="ar-IQ"/>
        </w:rPr>
        <w:t xml:space="preserve"> </w:t>
      </w:r>
      <w:proofErr w:type="spellStart"/>
      <w:r w:rsidRPr="00F93939">
        <w:rPr>
          <w:rFonts w:asciiTheme="majorBidi" w:eastAsia="Times New Roman" w:hAnsiTheme="majorBidi" w:cstheme="majorBidi"/>
          <w:b/>
          <w:bCs/>
          <w:sz w:val="24"/>
          <w:szCs w:val="24"/>
          <w:lang w:val="en-US" w:eastAsia="ar-SA" w:bidi="ar-IQ"/>
        </w:rPr>
        <w:t>Conclussion</w:t>
      </w:r>
      <w:r>
        <w:rPr>
          <w:rFonts w:asciiTheme="majorBidi" w:eastAsia="Times New Roman" w:hAnsiTheme="majorBidi" w:cstheme="majorBidi"/>
          <w:b/>
          <w:bCs/>
          <w:sz w:val="24"/>
          <w:szCs w:val="24"/>
          <w:lang w:val="en-US" w:eastAsia="ar-SA" w:bidi="ar-IQ"/>
        </w:rPr>
        <w:t>s</w:t>
      </w:r>
      <w:proofErr w:type="spellEnd"/>
      <w:r w:rsidRPr="00F93939">
        <w:rPr>
          <w:rFonts w:asciiTheme="majorBidi" w:eastAsia="Times New Roman" w:hAnsiTheme="majorBidi" w:cstheme="majorBidi"/>
          <w:b/>
          <w:bCs/>
          <w:sz w:val="24"/>
          <w:szCs w:val="24"/>
          <w:lang w:val="en-US" w:eastAsia="ar-SA" w:bidi="ar-IQ"/>
        </w:rPr>
        <w:t xml:space="preserve"> and </w:t>
      </w:r>
      <w:proofErr w:type="spellStart"/>
      <w:r w:rsidRPr="00F93939">
        <w:rPr>
          <w:rFonts w:asciiTheme="majorBidi" w:eastAsia="Times New Roman" w:hAnsiTheme="majorBidi" w:cstheme="majorBidi"/>
          <w:b/>
          <w:bCs/>
          <w:sz w:val="24"/>
          <w:szCs w:val="24"/>
          <w:lang w:val="en-US" w:eastAsia="ar-SA" w:bidi="ar-IQ"/>
        </w:rPr>
        <w:t>Recomendtion</w:t>
      </w:r>
      <w:r>
        <w:rPr>
          <w:rFonts w:asciiTheme="majorBidi" w:eastAsia="Times New Roman" w:hAnsiTheme="majorBidi" w:cstheme="majorBidi"/>
          <w:b/>
          <w:bCs/>
          <w:sz w:val="24"/>
          <w:szCs w:val="24"/>
          <w:lang w:val="en-US" w:eastAsia="ar-SA" w:bidi="ar-IQ"/>
        </w:rPr>
        <w:t>s</w:t>
      </w:r>
      <w:proofErr w:type="spellEnd"/>
    </w:p>
    <w:p w:rsidR="00F93939" w:rsidRPr="00F93939" w:rsidRDefault="00F93939" w:rsidP="00F93939">
      <w:pPr>
        <w:bidi/>
        <w:spacing w:after="0" w:line="240" w:lineRule="auto"/>
        <w:jc w:val="both"/>
        <w:rPr>
          <w:rFonts w:ascii="Simplified Arabic" w:eastAsia="Times New Roman" w:hAnsi="Simplified Arabic" w:cs="Simplified Arabic"/>
          <w:b/>
          <w:bCs/>
          <w:sz w:val="32"/>
          <w:szCs w:val="32"/>
          <w:rtl/>
          <w:lang w:val="en-US" w:eastAsia="ar-SA" w:bidi="ar-IQ"/>
        </w:rPr>
      </w:pPr>
      <w:r w:rsidRPr="00F93939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  <w:lang w:val="en-US" w:eastAsia="ar-SA"/>
        </w:rPr>
        <w:t>5-1 الاستنتاجات:</w:t>
      </w:r>
      <w:r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  <w:lang w:val="en-US" w:eastAsia="ar-SA" w:bidi="ar-IQ"/>
        </w:rPr>
        <w:t xml:space="preserve"> </w:t>
      </w:r>
      <w:proofErr w:type="spellStart"/>
      <w:r w:rsidRPr="00F93939">
        <w:rPr>
          <w:rFonts w:asciiTheme="majorBidi" w:eastAsia="Times New Roman" w:hAnsiTheme="majorBidi" w:cstheme="majorBidi"/>
          <w:b/>
          <w:bCs/>
          <w:sz w:val="24"/>
          <w:szCs w:val="24"/>
          <w:lang w:val="en-US" w:eastAsia="ar-SA" w:bidi="ar-IQ"/>
        </w:rPr>
        <w:t>Conclussion</w:t>
      </w:r>
      <w:r>
        <w:rPr>
          <w:rFonts w:asciiTheme="majorBidi" w:eastAsia="Times New Roman" w:hAnsiTheme="majorBidi" w:cstheme="majorBidi"/>
          <w:b/>
          <w:bCs/>
          <w:sz w:val="24"/>
          <w:szCs w:val="24"/>
          <w:lang w:val="en-US" w:eastAsia="ar-SA" w:bidi="ar-IQ"/>
        </w:rPr>
        <w:t>s</w:t>
      </w:r>
      <w:proofErr w:type="spellEnd"/>
    </w:p>
    <w:p w:rsidR="00F93939" w:rsidRPr="005C2005" w:rsidRDefault="00F93939" w:rsidP="00F93939">
      <w:pPr>
        <w:bidi/>
        <w:spacing w:after="0" w:line="240" w:lineRule="auto"/>
        <w:ind w:firstLine="1133"/>
        <w:jc w:val="both"/>
        <w:rPr>
          <w:rFonts w:ascii="Simplified Arabic" w:eastAsia="Times New Roman" w:hAnsi="Simplified Arabic" w:cs="Simplified Arabic"/>
          <w:sz w:val="32"/>
          <w:szCs w:val="32"/>
          <w:rtl/>
          <w:lang w:val="en-US" w:eastAsia="ar-SA"/>
        </w:rPr>
      </w:pPr>
      <w:r w:rsidRPr="005C2005">
        <w:rPr>
          <w:rFonts w:ascii="Simplified Arabic" w:eastAsia="Times New Roman" w:hAnsi="Simplified Arabic" w:cs="Simplified Arabic" w:hint="cs"/>
          <w:sz w:val="32"/>
          <w:szCs w:val="32"/>
          <w:rtl/>
          <w:lang w:val="en-US" w:eastAsia="ar-SA"/>
        </w:rPr>
        <w:t>أستنتج الباحث الآتي:</w:t>
      </w:r>
    </w:p>
    <w:p w:rsidR="00F93939" w:rsidRPr="005C2005" w:rsidRDefault="00F93939" w:rsidP="00FE2CEE">
      <w:pPr>
        <w:bidi/>
        <w:spacing w:after="0" w:line="240" w:lineRule="auto"/>
        <w:ind w:left="424" w:hanging="424"/>
        <w:jc w:val="both"/>
        <w:rPr>
          <w:rFonts w:ascii="Simplified Arabic" w:eastAsia="Times New Roman" w:hAnsi="Simplified Arabic" w:cs="Simplified Arabic"/>
          <w:sz w:val="32"/>
          <w:szCs w:val="32"/>
          <w:rtl/>
          <w:lang w:val="en-US" w:eastAsia="ar-SA" w:bidi="ar-IQ"/>
        </w:rPr>
      </w:pPr>
      <w:r w:rsidRPr="005C2005">
        <w:rPr>
          <w:rFonts w:ascii="Simplified Arabic" w:eastAsia="Times New Roman" w:hAnsi="Simplified Arabic" w:cs="Simplified Arabic" w:hint="cs"/>
          <w:sz w:val="32"/>
          <w:szCs w:val="32"/>
          <w:rtl/>
          <w:lang w:val="en-US" w:eastAsia="ar-SA"/>
        </w:rPr>
        <w:t xml:space="preserve">1- </w:t>
      </w:r>
      <w:r w:rsidR="00183352">
        <w:rPr>
          <w:rFonts w:ascii="Simplified Arabic" w:eastAsia="Times New Roman" w:hAnsi="Simplified Arabic" w:cs="Simplified Arabic"/>
          <w:sz w:val="32"/>
          <w:szCs w:val="32"/>
          <w:rtl/>
          <w:lang w:val="en-US" w:eastAsia="ar-SA" w:bidi="ar-IQ"/>
        </w:rPr>
        <w:t>للبرنامجان</w:t>
      </w:r>
      <w:r w:rsidRPr="005C2005">
        <w:rPr>
          <w:rFonts w:ascii="Simplified Arabic" w:eastAsia="Times New Roman" w:hAnsi="Simplified Arabic" w:cs="Simplified Arabic"/>
          <w:sz w:val="32"/>
          <w:szCs w:val="32"/>
          <w:rtl/>
          <w:lang w:val="en-US" w:eastAsia="ar-SA" w:bidi="ar-IQ"/>
        </w:rPr>
        <w:t xml:space="preserve"> </w:t>
      </w:r>
      <w:r w:rsidR="00183352">
        <w:rPr>
          <w:rFonts w:ascii="Simplified Arabic" w:eastAsia="Times New Roman" w:hAnsi="Simplified Arabic" w:cs="Simplified Arabic"/>
          <w:sz w:val="32"/>
          <w:szCs w:val="32"/>
          <w:rtl/>
          <w:lang w:val="en-US" w:eastAsia="ar-SA" w:bidi="ar-IQ"/>
        </w:rPr>
        <w:t>التاهيليان</w:t>
      </w:r>
      <w:r w:rsidRPr="005C2005">
        <w:rPr>
          <w:rFonts w:ascii="Simplified Arabic" w:eastAsia="Times New Roman" w:hAnsi="Simplified Arabic" w:cs="Simplified Arabic"/>
          <w:sz w:val="32"/>
          <w:szCs w:val="32"/>
          <w:rtl/>
          <w:lang w:val="en-US" w:eastAsia="ar-SA" w:bidi="ar-IQ"/>
        </w:rPr>
        <w:t xml:space="preserve"> باستعمال الاسلوب الفتري متوسط الشدة </w:t>
      </w:r>
      <w:r w:rsidRPr="005C2005">
        <w:rPr>
          <w:rFonts w:ascii="Simplified Arabic" w:eastAsia="Times New Roman" w:hAnsi="Simplified Arabic" w:cs="Simplified Arabic" w:hint="cs"/>
          <w:sz w:val="32"/>
          <w:szCs w:val="32"/>
          <w:rtl/>
          <w:lang w:val="en-US" w:eastAsia="ar-SA" w:bidi="ar-IQ"/>
        </w:rPr>
        <w:t>و</w:t>
      </w:r>
      <w:r w:rsidRPr="005C2005">
        <w:rPr>
          <w:rFonts w:ascii="Simplified Arabic" w:eastAsia="Times New Roman" w:hAnsi="Simplified Arabic" w:cs="Simplified Arabic"/>
          <w:sz w:val="32"/>
          <w:szCs w:val="32"/>
          <w:rtl/>
          <w:lang w:val="en-US" w:eastAsia="ar-SA" w:bidi="ar-IQ"/>
        </w:rPr>
        <w:t>جهاز</w:t>
      </w:r>
      <w:r w:rsidR="00FE2CEE">
        <w:rPr>
          <w:rFonts w:ascii="Simplified Arabic" w:eastAsia="Times New Roman" w:hAnsi="Simplified Arabic" w:cs="Simplified Arabic" w:hint="cs"/>
          <w:sz w:val="32"/>
          <w:szCs w:val="32"/>
          <w:rtl/>
          <w:lang w:val="en-US" w:eastAsia="ar-SA" w:bidi="ar-IQ"/>
        </w:rPr>
        <w:t xml:space="preserve"> تحميل</w:t>
      </w:r>
      <w:r w:rsidRPr="005C2005">
        <w:rPr>
          <w:rFonts w:ascii="Simplified Arabic" w:eastAsia="Times New Roman" w:hAnsi="Simplified Arabic" w:cs="Simplified Arabic"/>
          <w:sz w:val="32"/>
          <w:szCs w:val="32"/>
          <w:rtl/>
          <w:lang w:val="en-US" w:eastAsia="ar-SA" w:bidi="ar-IQ"/>
        </w:rPr>
        <w:t xml:space="preserve"> العتبة الهوائية </w:t>
      </w:r>
      <w:r w:rsidRPr="005C2005">
        <w:rPr>
          <w:rFonts w:ascii="Simplified Arabic" w:eastAsia="Times New Roman" w:hAnsi="Simplified Arabic" w:cs="Simplified Arabic" w:hint="cs"/>
          <w:sz w:val="32"/>
          <w:szCs w:val="32"/>
          <w:rtl/>
          <w:lang w:val="en-US" w:eastAsia="ar-SA" w:bidi="ar-IQ"/>
        </w:rPr>
        <w:t xml:space="preserve">عند رفع الذراع غير المسند تأثير </w:t>
      </w:r>
      <w:r w:rsidR="00FE2CEE">
        <w:rPr>
          <w:rFonts w:ascii="Simplified Arabic" w:eastAsia="Times New Roman" w:hAnsi="Simplified Arabic" w:cs="Simplified Arabic" w:hint="cs"/>
          <w:sz w:val="32"/>
          <w:szCs w:val="32"/>
          <w:rtl/>
          <w:lang w:val="en-US" w:eastAsia="ar-SA" w:bidi="ar-IQ"/>
        </w:rPr>
        <w:t>ايجابي</w:t>
      </w:r>
      <w:r w:rsidRPr="005C2005">
        <w:rPr>
          <w:rFonts w:ascii="Simplified Arabic" w:eastAsia="Times New Roman" w:hAnsi="Simplified Arabic" w:cs="Simplified Arabic" w:hint="cs"/>
          <w:sz w:val="32"/>
          <w:szCs w:val="32"/>
          <w:rtl/>
          <w:lang w:val="en-US" w:eastAsia="ar-SA" w:bidi="ar-IQ"/>
        </w:rPr>
        <w:t xml:space="preserve"> </w:t>
      </w:r>
      <w:r w:rsidRPr="005C2005">
        <w:rPr>
          <w:rFonts w:ascii="Simplified Arabic" w:eastAsia="Times New Roman" w:hAnsi="Simplified Arabic" w:cs="Simplified Arabic"/>
          <w:sz w:val="32"/>
          <w:szCs w:val="32"/>
          <w:rtl/>
          <w:lang w:val="en-US" w:eastAsia="ar-SA" w:bidi="ar-IQ"/>
        </w:rPr>
        <w:t>فى</w:t>
      </w:r>
      <w:r w:rsidRPr="005C2005">
        <w:rPr>
          <w:rFonts w:ascii="Simplified Arabic" w:eastAsia="Times New Roman" w:hAnsi="Simplified Arabic" w:cs="Simplified Arabic" w:hint="cs"/>
          <w:sz w:val="32"/>
          <w:szCs w:val="32"/>
          <w:rtl/>
          <w:lang w:val="en-US" w:eastAsia="ar-SA" w:bidi="ar-IQ"/>
        </w:rPr>
        <w:t xml:space="preserve"> تحسين</w:t>
      </w:r>
      <w:r w:rsidRPr="005C2005">
        <w:rPr>
          <w:rFonts w:ascii="Simplified Arabic" w:eastAsia="Times New Roman" w:hAnsi="Simplified Arabic" w:cs="Simplified Arabic"/>
          <w:sz w:val="32"/>
          <w:szCs w:val="32"/>
          <w:rtl/>
          <w:lang w:val="en-US" w:eastAsia="ar-SA" w:bidi="ar-IQ"/>
        </w:rPr>
        <w:t xml:space="preserve"> السعة الحيوية القسرية</w:t>
      </w:r>
      <w:r w:rsidRPr="005C2005">
        <w:rPr>
          <w:rFonts w:ascii="Simplified Arabic" w:eastAsia="Times New Roman" w:hAnsi="Simplified Arabic" w:cs="Simplified Arabic" w:hint="cs"/>
          <w:sz w:val="32"/>
          <w:szCs w:val="32"/>
          <w:rtl/>
          <w:lang w:val="en-US" w:eastAsia="ar-SA" w:bidi="ar-IQ"/>
        </w:rPr>
        <w:t xml:space="preserve"> (</w:t>
      </w:r>
      <w:r w:rsidRPr="005C2005">
        <w:rPr>
          <w:rFonts w:ascii="Simplified Arabic" w:eastAsia="Times New Roman" w:hAnsi="Simplified Arabic" w:cs="Simplified Arabic"/>
          <w:color w:val="000000"/>
          <w:sz w:val="32"/>
          <w:szCs w:val="32"/>
          <w:lang w:val="en-US" w:eastAsia="ar-SA" w:bidi="ar-IQ"/>
        </w:rPr>
        <w:t>FVC</w:t>
      </w:r>
      <w:r w:rsidRPr="005C2005">
        <w:rPr>
          <w:rFonts w:ascii="Simplified Arabic" w:eastAsia="Times New Roman" w:hAnsi="Simplified Arabic" w:cs="Simplified Arabic" w:hint="cs"/>
          <w:color w:val="000000"/>
          <w:sz w:val="32"/>
          <w:szCs w:val="32"/>
          <w:rtl/>
          <w:lang w:val="en-US" w:eastAsia="ar-SA" w:bidi="ar-IQ"/>
        </w:rPr>
        <w:t>)</w:t>
      </w:r>
      <w:r w:rsidRPr="005C2005">
        <w:rPr>
          <w:rFonts w:ascii="Simplified Arabic" w:eastAsia="Times New Roman" w:hAnsi="Simplified Arabic" w:cs="Simplified Arabic"/>
          <w:sz w:val="32"/>
          <w:szCs w:val="32"/>
          <w:rtl/>
          <w:lang w:val="en-US" w:eastAsia="ar-SA" w:bidi="ar-IQ"/>
        </w:rPr>
        <w:t xml:space="preserve"> </w:t>
      </w:r>
      <w:r w:rsidR="00FE2CEE">
        <w:rPr>
          <w:rFonts w:ascii="Simplified Arabic" w:eastAsia="Times New Roman" w:hAnsi="Simplified Arabic" w:cs="Simplified Arabic" w:hint="cs"/>
          <w:sz w:val="32"/>
          <w:szCs w:val="32"/>
          <w:rtl/>
          <w:lang w:val="en-US" w:eastAsia="ar-SA" w:bidi="ar-IQ"/>
        </w:rPr>
        <w:t>وحجم الزفير القسري</w:t>
      </w:r>
      <w:r w:rsidRPr="005C2005">
        <w:rPr>
          <w:rFonts w:ascii="Simplified Arabic" w:eastAsia="Times New Roman" w:hAnsi="Simplified Arabic" w:cs="Simplified Arabic"/>
          <w:sz w:val="32"/>
          <w:szCs w:val="32"/>
          <w:rtl/>
          <w:lang w:val="en-US" w:eastAsia="ar-SA" w:bidi="ar-IQ"/>
        </w:rPr>
        <w:t xml:space="preserve"> عند الثانية الاولى</w:t>
      </w:r>
      <w:r w:rsidRPr="005C2005">
        <w:rPr>
          <w:rFonts w:ascii="Simplified Arabic" w:eastAsia="Times New Roman" w:hAnsi="Simplified Arabic" w:cs="Simplified Arabic" w:hint="cs"/>
          <w:sz w:val="32"/>
          <w:szCs w:val="32"/>
          <w:rtl/>
          <w:lang w:val="en-US" w:eastAsia="ar-SA" w:bidi="ar-IQ"/>
        </w:rPr>
        <w:t xml:space="preserve"> (</w:t>
      </w:r>
      <w:r w:rsidRPr="005C2005">
        <w:rPr>
          <w:rFonts w:ascii="Simplified Arabic" w:eastAsia="Times New Roman" w:hAnsi="Simplified Arabic" w:cs="Simplified Arabic"/>
          <w:color w:val="000000"/>
          <w:sz w:val="32"/>
          <w:szCs w:val="32"/>
          <w:lang w:val="en-US" w:eastAsia="ar-SA" w:bidi="ar-IQ"/>
        </w:rPr>
        <w:t>FEV1</w:t>
      </w:r>
      <w:r w:rsidRPr="005C2005">
        <w:rPr>
          <w:rFonts w:ascii="Simplified Arabic" w:eastAsia="Times New Roman" w:hAnsi="Simplified Arabic" w:cs="Simplified Arabic" w:hint="cs"/>
          <w:color w:val="000000"/>
          <w:sz w:val="32"/>
          <w:szCs w:val="32"/>
          <w:rtl/>
          <w:lang w:val="en-US" w:eastAsia="ar-SA" w:bidi="ar-IQ"/>
        </w:rPr>
        <w:t>)</w:t>
      </w:r>
      <w:r w:rsidRPr="005C2005">
        <w:rPr>
          <w:rFonts w:ascii="Simplified Arabic" w:eastAsia="Times New Roman" w:hAnsi="Simplified Arabic" w:cs="Simplified Arabic"/>
          <w:sz w:val="32"/>
          <w:szCs w:val="32"/>
          <w:rtl/>
          <w:lang w:val="en-US" w:eastAsia="ar-SA" w:bidi="ar-IQ"/>
        </w:rPr>
        <w:t xml:space="preserve"> ونسبة </w:t>
      </w:r>
      <w:r w:rsidRPr="005C2005">
        <w:rPr>
          <w:rFonts w:ascii="Simplified Arabic" w:eastAsia="Times New Roman" w:hAnsi="Simplified Arabic" w:cs="Simplified Arabic" w:hint="cs"/>
          <w:sz w:val="32"/>
          <w:szCs w:val="32"/>
          <w:rtl/>
          <w:lang w:val="en-US" w:eastAsia="ar-SA" w:bidi="ar-IQ"/>
        </w:rPr>
        <w:t>(</w:t>
      </w:r>
      <w:r w:rsidRPr="005C2005">
        <w:rPr>
          <w:rFonts w:ascii="Simplified Arabic" w:eastAsia="Times New Roman" w:hAnsi="Simplified Arabic" w:cs="Simplified Arabic"/>
          <w:color w:val="000000"/>
          <w:sz w:val="32"/>
          <w:szCs w:val="32"/>
          <w:lang w:val="en-US" w:eastAsia="ar-SA" w:bidi="ar-IQ"/>
        </w:rPr>
        <w:t>FEV1\FVC</w:t>
      </w:r>
      <w:r w:rsidRPr="005C2005">
        <w:rPr>
          <w:rFonts w:ascii="Simplified Arabic" w:eastAsia="Times New Roman" w:hAnsi="Simplified Arabic" w:cs="Simplified Arabic" w:hint="cs"/>
          <w:color w:val="000000"/>
          <w:sz w:val="32"/>
          <w:szCs w:val="32"/>
          <w:rtl/>
          <w:lang w:val="en-US" w:eastAsia="ar-SA" w:bidi="ar-IQ"/>
        </w:rPr>
        <w:t>)</w:t>
      </w:r>
      <w:r w:rsidRPr="005C2005">
        <w:rPr>
          <w:rFonts w:ascii="Simplified Arabic" w:eastAsia="Times New Roman" w:hAnsi="Simplified Arabic" w:cs="Simplified Arabic"/>
          <w:sz w:val="32"/>
          <w:szCs w:val="32"/>
          <w:rtl/>
          <w:lang w:val="en-US" w:eastAsia="ar-SA" w:bidi="ar-IQ"/>
        </w:rPr>
        <w:t xml:space="preserve"> وأقصى معدل لانسياب الزفير</w:t>
      </w:r>
      <w:r w:rsidRPr="005C2005">
        <w:rPr>
          <w:rFonts w:ascii="Simplified Arabic" w:eastAsia="Times New Roman" w:hAnsi="Simplified Arabic" w:cs="Simplified Arabic" w:hint="cs"/>
          <w:sz w:val="32"/>
          <w:szCs w:val="32"/>
          <w:rtl/>
          <w:lang w:val="en-US" w:eastAsia="ar-SA" w:bidi="ar-IQ"/>
        </w:rPr>
        <w:t xml:space="preserve"> (</w:t>
      </w:r>
      <w:r w:rsidRPr="005C2005">
        <w:rPr>
          <w:rFonts w:ascii="Simplified Arabic" w:eastAsia="Times New Roman" w:hAnsi="Simplified Arabic" w:cs="Simplified Arabic"/>
          <w:color w:val="000000"/>
          <w:sz w:val="32"/>
          <w:szCs w:val="32"/>
          <w:lang w:val="en-US" w:eastAsia="ar-SA" w:bidi="ar-IQ"/>
        </w:rPr>
        <w:t>PEFR</w:t>
      </w:r>
      <w:r w:rsidRPr="005C2005">
        <w:rPr>
          <w:rFonts w:ascii="Simplified Arabic" w:eastAsia="Times New Roman" w:hAnsi="Simplified Arabic" w:cs="Simplified Arabic" w:hint="cs"/>
          <w:color w:val="000000"/>
          <w:sz w:val="32"/>
          <w:szCs w:val="32"/>
          <w:rtl/>
          <w:lang w:val="en-US" w:eastAsia="ar-SA" w:bidi="ar-IQ"/>
        </w:rPr>
        <w:t>)</w:t>
      </w:r>
      <w:r w:rsidRPr="005C2005">
        <w:rPr>
          <w:rFonts w:ascii="Simplified Arabic" w:eastAsia="Times New Roman" w:hAnsi="Simplified Arabic" w:cs="Simplified Arabic"/>
          <w:sz w:val="32"/>
          <w:szCs w:val="32"/>
          <w:rtl/>
          <w:lang w:val="en-US" w:eastAsia="ar-SA" w:bidi="ar-IQ"/>
        </w:rPr>
        <w:t xml:space="preserve"> والضغط الشهيقي الاقصى </w:t>
      </w:r>
      <w:r w:rsidRPr="005C2005">
        <w:rPr>
          <w:rFonts w:ascii="Simplified Arabic" w:eastAsia="Times New Roman" w:hAnsi="Simplified Arabic" w:cs="Simplified Arabic" w:hint="cs"/>
          <w:sz w:val="32"/>
          <w:szCs w:val="32"/>
          <w:rtl/>
          <w:lang w:val="en-US" w:eastAsia="ar-SA" w:bidi="ar-IQ"/>
        </w:rPr>
        <w:t>(</w:t>
      </w:r>
      <w:proofErr w:type="spellStart"/>
      <w:r w:rsidRPr="005C2005">
        <w:rPr>
          <w:rFonts w:ascii="Simplified Arabic" w:eastAsia="Times New Roman" w:hAnsi="Simplified Arabic" w:cs="Simplified Arabic"/>
          <w:color w:val="000000"/>
          <w:sz w:val="32"/>
          <w:szCs w:val="32"/>
          <w:lang w:val="en-US" w:eastAsia="ar-SA" w:bidi="ar-IQ"/>
        </w:rPr>
        <w:t>PI,Max</w:t>
      </w:r>
      <w:proofErr w:type="spellEnd"/>
      <w:r w:rsidRPr="005C2005">
        <w:rPr>
          <w:rFonts w:ascii="Simplified Arabic" w:eastAsia="Times New Roman" w:hAnsi="Simplified Arabic" w:cs="Simplified Arabic" w:hint="cs"/>
          <w:color w:val="000000"/>
          <w:sz w:val="32"/>
          <w:szCs w:val="32"/>
          <w:rtl/>
          <w:lang w:val="en-US" w:eastAsia="ar-SA" w:bidi="ar-IQ"/>
        </w:rPr>
        <w:t xml:space="preserve">) </w:t>
      </w:r>
      <w:r w:rsidRPr="005C2005">
        <w:rPr>
          <w:rFonts w:ascii="Simplified Arabic" w:eastAsia="Times New Roman" w:hAnsi="Simplified Arabic" w:cs="Simplified Arabic"/>
          <w:sz w:val="32"/>
          <w:szCs w:val="32"/>
          <w:rtl/>
          <w:lang w:val="en-US" w:eastAsia="ar-SA" w:bidi="ar-IQ"/>
        </w:rPr>
        <w:t xml:space="preserve">وشدة ضيق التنفس </w:t>
      </w:r>
      <w:r w:rsidRPr="005C2005">
        <w:rPr>
          <w:rFonts w:ascii="Simplified Arabic" w:eastAsia="Times New Roman" w:hAnsi="Simplified Arabic" w:cs="Simplified Arabic" w:hint="cs"/>
          <w:sz w:val="32"/>
          <w:szCs w:val="32"/>
          <w:rtl/>
          <w:lang w:val="en-US" w:eastAsia="ar-SA" w:bidi="ar-IQ"/>
        </w:rPr>
        <w:t>في الدقيقة الاولى والثانية والثالثة</w:t>
      </w:r>
      <w:r w:rsidRPr="005C2005">
        <w:rPr>
          <w:rFonts w:ascii="Simplified Arabic" w:eastAsia="Times New Roman" w:hAnsi="Simplified Arabic" w:cs="Simplified Arabic"/>
          <w:sz w:val="32"/>
          <w:szCs w:val="32"/>
          <w:rtl/>
          <w:lang w:val="en-US" w:eastAsia="ar-SA" w:bidi="ar-IQ"/>
        </w:rPr>
        <w:t xml:space="preserve"> وتحسين القدرة البدنية</w:t>
      </w:r>
      <w:r w:rsidRPr="005C2005">
        <w:rPr>
          <w:rFonts w:ascii="Simplified Arabic" w:eastAsia="Times New Roman" w:hAnsi="Simplified Arabic" w:cs="Simplified Arabic" w:hint="cs"/>
          <w:sz w:val="32"/>
          <w:szCs w:val="32"/>
          <w:rtl/>
          <w:lang w:val="en-US" w:eastAsia="ar-SA" w:bidi="ar-IQ"/>
        </w:rPr>
        <w:t xml:space="preserve"> (</w:t>
      </w:r>
      <w:r w:rsidRPr="005C2005">
        <w:rPr>
          <w:rFonts w:ascii="Simplified Arabic" w:eastAsia="Times New Roman" w:hAnsi="Simplified Arabic" w:cs="Simplified Arabic"/>
          <w:sz w:val="32"/>
          <w:szCs w:val="32"/>
          <w:lang w:val="en-US" w:eastAsia="ar-SA" w:bidi="ar-IQ"/>
        </w:rPr>
        <w:t>6MWD</w:t>
      </w:r>
      <w:r w:rsidRPr="005C2005">
        <w:rPr>
          <w:rFonts w:ascii="Simplified Arabic" w:eastAsia="Times New Roman" w:hAnsi="Simplified Arabic" w:cs="Simplified Arabic" w:hint="cs"/>
          <w:sz w:val="32"/>
          <w:szCs w:val="32"/>
          <w:rtl/>
          <w:lang w:val="en-US" w:eastAsia="ar-SA" w:bidi="ar-IQ"/>
        </w:rPr>
        <w:t>)</w:t>
      </w:r>
      <w:r w:rsidRPr="005C2005">
        <w:rPr>
          <w:rFonts w:ascii="Simplified Arabic" w:eastAsia="Times New Roman" w:hAnsi="Simplified Arabic" w:cs="Simplified Arabic"/>
          <w:sz w:val="32"/>
          <w:szCs w:val="32"/>
          <w:rtl/>
          <w:lang w:val="en-US" w:eastAsia="ar-SA" w:bidi="ar-IQ"/>
        </w:rPr>
        <w:t xml:space="preserve"> والتشبع الاوكسجيني </w:t>
      </w:r>
      <w:r w:rsidRPr="005C2005">
        <w:rPr>
          <w:rFonts w:ascii="Simplified Arabic" w:eastAsia="Times New Roman" w:hAnsi="Simplified Arabic" w:cs="Simplified Arabic" w:hint="cs"/>
          <w:sz w:val="32"/>
          <w:szCs w:val="32"/>
          <w:rtl/>
          <w:lang w:val="en-US" w:eastAsia="ar-SA" w:bidi="ar-IQ"/>
        </w:rPr>
        <w:t>(</w:t>
      </w:r>
      <w:r w:rsidRPr="005C2005">
        <w:rPr>
          <w:rFonts w:ascii="Simplified Arabic" w:eastAsia="Times New Roman" w:hAnsi="Simplified Arabic" w:cs="Simplified Arabic"/>
          <w:sz w:val="32"/>
          <w:szCs w:val="32"/>
          <w:lang w:val="en-US" w:eastAsia="ar-SA" w:bidi="ar-IQ"/>
        </w:rPr>
        <w:t>Spo2</w:t>
      </w:r>
      <w:r w:rsidRPr="005C2005">
        <w:rPr>
          <w:rFonts w:ascii="Simplified Arabic" w:eastAsia="Times New Roman" w:hAnsi="Simplified Arabic" w:cs="Simplified Arabic" w:hint="cs"/>
          <w:sz w:val="32"/>
          <w:szCs w:val="32"/>
          <w:rtl/>
          <w:lang w:val="en-US" w:eastAsia="ar-SA" w:bidi="ar-IQ"/>
        </w:rPr>
        <w:t>)</w:t>
      </w:r>
      <w:r w:rsidRPr="005C2005">
        <w:rPr>
          <w:rFonts w:ascii="Simplified Arabic" w:eastAsia="Times New Roman" w:hAnsi="Simplified Arabic" w:cs="Simplified Arabic"/>
          <w:sz w:val="32"/>
          <w:szCs w:val="32"/>
          <w:rtl/>
          <w:lang w:val="en-US" w:eastAsia="ar-SA" w:bidi="ar-IQ"/>
        </w:rPr>
        <w:t xml:space="preserve"> </w:t>
      </w:r>
      <w:r w:rsidRPr="005C2005">
        <w:rPr>
          <w:rFonts w:ascii="Simplified Arabic" w:eastAsia="Times New Roman" w:hAnsi="Simplified Arabic" w:cs="Simplified Arabic" w:hint="cs"/>
          <w:sz w:val="32"/>
          <w:szCs w:val="32"/>
          <w:rtl/>
          <w:lang w:val="en-US" w:eastAsia="ar-SA" w:bidi="ar-IQ"/>
        </w:rPr>
        <w:t>قبل وبعد أختبار (</w:t>
      </w:r>
      <w:r w:rsidRPr="005C2005">
        <w:rPr>
          <w:rFonts w:ascii="Simplified Arabic" w:eastAsia="Times New Roman" w:hAnsi="Simplified Arabic" w:cs="Simplified Arabic"/>
          <w:sz w:val="32"/>
          <w:szCs w:val="32"/>
          <w:lang w:val="en-US" w:eastAsia="ar-SA" w:bidi="ar-IQ"/>
        </w:rPr>
        <w:t>6MWD</w:t>
      </w:r>
      <w:r w:rsidRPr="005C2005">
        <w:rPr>
          <w:rFonts w:ascii="Simplified Arabic" w:eastAsia="Times New Roman" w:hAnsi="Simplified Arabic" w:cs="Simplified Arabic" w:hint="cs"/>
          <w:sz w:val="32"/>
          <w:szCs w:val="32"/>
          <w:rtl/>
          <w:lang w:val="en-US" w:eastAsia="ar-SA" w:bidi="ar-IQ"/>
        </w:rPr>
        <w:t>)</w:t>
      </w:r>
      <w:r w:rsidRPr="005C2005">
        <w:rPr>
          <w:rFonts w:ascii="Simplified Arabic" w:eastAsia="Times New Roman" w:hAnsi="Simplified Arabic" w:cs="Simplified Arabic"/>
          <w:sz w:val="32"/>
          <w:szCs w:val="32"/>
          <w:rtl/>
          <w:lang w:val="en-US" w:eastAsia="ar-SA" w:bidi="ar-IQ"/>
        </w:rPr>
        <w:t xml:space="preserve"> لمرضى التهاب القصبات المزمن.</w:t>
      </w:r>
    </w:p>
    <w:p w:rsidR="00F93939" w:rsidRPr="005C2005" w:rsidRDefault="00F93939" w:rsidP="00FE2CEE">
      <w:pPr>
        <w:bidi/>
        <w:spacing w:after="0" w:line="240" w:lineRule="auto"/>
        <w:ind w:left="424" w:hanging="424"/>
        <w:jc w:val="both"/>
        <w:rPr>
          <w:rFonts w:ascii="Simplified Arabic" w:eastAsia="Times New Roman" w:hAnsi="Simplified Arabic" w:cs="Simplified Arabic"/>
          <w:sz w:val="32"/>
          <w:szCs w:val="32"/>
          <w:rtl/>
          <w:lang w:val="en-US" w:eastAsia="ar-SA" w:bidi="ar-IQ"/>
        </w:rPr>
      </w:pPr>
      <w:r w:rsidRPr="005C2005">
        <w:rPr>
          <w:rFonts w:ascii="Simplified Arabic" w:eastAsia="Times New Roman" w:hAnsi="Simplified Arabic" w:cs="Simplified Arabic" w:hint="cs"/>
          <w:sz w:val="32"/>
          <w:szCs w:val="32"/>
          <w:rtl/>
          <w:lang w:val="en-US" w:eastAsia="ar-SA" w:bidi="ar-IQ"/>
        </w:rPr>
        <w:t xml:space="preserve">2- </w:t>
      </w:r>
      <w:r w:rsidR="00FE2CEE">
        <w:rPr>
          <w:rFonts w:ascii="Simplified Arabic" w:eastAsia="Times New Roman" w:hAnsi="Simplified Arabic" w:cs="Simplified Arabic" w:hint="cs"/>
          <w:sz w:val="32"/>
          <w:szCs w:val="32"/>
          <w:rtl/>
          <w:lang w:val="en-US" w:eastAsia="ar-SA" w:bidi="ar-IQ"/>
        </w:rPr>
        <w:t xml:space="preserve">لا </w:t>
      </w:r>
      <w:r w:rsidRPr="005C2005">
        <w:rPr>
          <w:rFonts w:ascii="Simplified Arabic" w:eastAsia="Times New Roman" w:hAnsi="Simplified Arabic" w:cs="Simplified Arabic" w:hint="cs"/>
          <w:sz w:val="32"/>
          <w:szCs w:val="32"/>
          <w:rtl/>
          <w:lang w:val="en-US" w:eastAsia="ar-SA" w:bidi="ar-IQ"/>
        </w:rPr>
        <w:t xml:space="preserve">توجد أفضلية </w:t>
      </w:r>
      <w:r w:rsidR="00FE2CEE">
        <w:rPr>
          <w:rFonts w:ascii="Simplified Arabic" w:eastAsia="Times New Roman" w:hAnsi="Simplified Arabic" w:cs="Simplified Arabic" w:hint="cs"/>
          <w:sz w:val="32"/>
          <w:szCs w:val="32"/>
          <w:rtl/>
          <w:lang w:val="en-US" w:eastAsia="ar-SA" w:bidi="ar-IQ"/>
        </w:rPr>
        <w:t>في ال</w:t>
      </w:r>
      <w:r w:rsidRPr="005C2005">
        <w:rPr>
          <w:rFonts w:ascii="Simplified Arabic" w:eastAsia="Times New Roman" w:hAnsi="Simplified Arabic" w:cs="Simplified Arabic" w:hint="cs"/>
          <w:sz w:val="32"/>
          <w:szCs w:val="32"/>
          <w:rtl/>
          <w:lang w:val="en-US" w:eastAsia="ar-SA" w:bidi="ar-IQ"/>
        </w:rPr>
        <w:t xml:space="preserve">تأثير </w:t>
      </w:r>
      <w:r w:rsidR="00FE2CEE">
        <w:rPr>
          <w:rFonts w:ascii="Simplified Arabic" w:eastAsia="Times New Roman" w:hAnsi="Simplified Arabic" w:cs="Simplified Arabic" w:hint="cs"/>
          <w:sz w:val="32"/>
          <w:szCs w:val="32"/>
          <w:rtl/>
          <w:lang w:val="en-US" w:eastAsia="ar-SA" w:bidi="ar-IQ"/>
        </w:rPr>
        <w:t>بين ا</w:t>
      </w:r>
      <w:r w:rsidRPr="005C2005">
        <w:rPr>
          <w:rFonts w:ascii="Simplified Arabic" w:eastAsia="Times New Roman" w:hAnsi="Simplified Arabic" w:cs="Simplified Arabic" w:hint="cs"/>
          <w:sz w:val="32"/>
          <w:szCs w:val="32"/>
          <w:rtl/>
          <w:lang w:val="en-US" w:eastAsia="ar-SA" w:bidi="ar-IQ"/>
        </w:rPr>
        <w:t>لبرنامج</w:t>
      </w:r>
      <w:r w:rsidR="00FE2CEE">
        <w:rPr>
          <w:rFonts w:ascii="Simplified Arabic" w:eastAsia="Times New Roman" w:hAnsi="Simplified Arabic" w:cs="Simplified Arabic" w:hint="cs"/>
          <w:sz w:val="32"/>
          <w:szCs w:val="32"/>
          <w:rtl/>
          <w:lang w:val="en-US" w:eastAsia="ar-SA" w:bidi="ar-IQ"/>
        </w:rPr>
        <w:t>ان</w:t>
      </w:r>
      <w:r w:rsidRPr="005C2005">
        <w:rPr>
          <w:rFonts w:ascii="Simplified Arabic" w:eastAsia="Times New Roman" w:hAnsi="Simplified Arabic" w:cs="Simplified Arabic" w:hint="cs"/>
          <w:sz w:val="32"/>
          <w:szCs w:val="32"/>
          <w:rtl/>
          <w:lang w:val="en-US" w:eastAsia="ar-SA" w:bidi="ar-IQ"/>
        </w:rPr>
        <w:t xml:space="preserve"> </w:t>
      </w:r>
      <w:r w:rsidR="00183352">
        <w:rPr>
          <w:rFonts w:ascii="Simplified Arabic" w:eastAsia="Times New Roman" w:hAnsi="Simplified Arabic" w:cs="Simplified Arabic" w:hint="cs"/>
          <w:sz w:val="32"/>
          <w:szCs w:val="32"/>
          <w:rtl/>
          <w:lang w:val="en-US" w:eastAsia="ar-SA" w:bidi="ar-IQ"/>
        </w:rPr>
        <w:t>التاهيليان</w:t>
      </w:r>
      <w:r w:rsidRPr="005C2005">
        <w:rPr>
          <w:rFonts w:ascii="Simplified Arabic" w:eastAsia="Times New Roman" w:hAnsi="Simplified Arabic" w:cs="Simplified Arabic" w:hint="cs"/>
          <w:sz w:val="32"/>
          <w:szCs w:val="32"/>
          <w:rtl/>
          <w:lang w:val="en-US" w:eastAsia="ar-SA" w:bidi="ar-IQ"/>
        </w:rPr>
        <w:t xml:space="preserve"> </w:t>
      </w:r>
      <w:r w:rsidR="00FE2CEE">
        <w:rPr>
          <w:rFonts w:ascii="Simplified Arabic" w:eastAsia="Times New Roman" w:hAnsi="Simplified Arabic" w:cs="Simplified Arabic" w:hint="cs"/>
          <w:sz w:val="32"/>
          <w:szCs w:val="32"/>
          <w:rtl/>
          <w:lang w:val="en-US" w:eastAsia="ar-SA" w:bidi="ar-IQ"/>
        </w:rPr>
        <w:t xml:space="preserve">في المتغيرات المبحوثة باستثناء متغير (قمة معدل انسياب الزفير </w:t>
      </w:r>
      <w:r w:rsidR="00FE2CEE">
        <w:rPr>
          <w:rFonts w:ascii="Simplified Arabic" w:eastAsia="Times New Roman" w:hAnsi="Simplified Arabic" w:cs="Simplified Arabic"/>
          <w:sz w:val="32"/>
          <w:szCs w:val="32"/>
          <w:lang w:val="en-US" w:eastAsia="ar-SA" w:bidi="ar-IQ"/>
        </w:rPr>
        <w:t>PEFR</w:t>
      </w:r>
      <w:r w:rsidR="00FE2CEE">
        <w:rPr>
          <w:rFonts w:ascii="Simplified Arabic" w:eastAsia="Times New Roman" w:hAnsi="Simplified Arabic" w:cs="Simplified Arabic" w:hint="cs"/>
          <w:sz w:val="32"/>
          <w:szCs w:val="32"/>
          <w:rtl/>
          <w:lang w:val="en-US" w:eastAsia="ar-SA" w:bidi="ar-IQ"/>
        </w:rPr>
        <w:t>) ومتغير (</w:t>
      </w:r>
      <w:r w:rsidR="00FE2CEE">
        <w:rPr>
          <w:rFonts w:ascii="Simplified Arabic" w:eastAsia="Times New Roman" w:hAnsi="Simplified Arabic" w:cs="Simplified Arabic"/>
          <w:sz w:val="32"/>
          <w:szCs w:val="32"/>
          <w:lang w:val="en-US" w:eastAsia="ar-SA" w:bidi="ar-IQ"/>
        </w:rPr>
        <w:t>VAS</w:t>
      </w:r>
      <w:r w:rsidR="00FE2CEE">
        <w:rPr>
          <w:rFonts w:ascii="Simplified Arabic" w:eastAsia="Times New Roman" w:hAnsi="Simplified Arabic" w:cs="Simplified Arabic" w:hint="cs"/>
          <w:sz w:val="32"/>
          <w:szCs w:val="32"/>
          <w:rtl/>
          <w:lang w:val="en-US" w:eastAsia="ar-SA" w:bidi="ar-IQ"/>
        </w:rPr>
        <w:t xml:space="preserve"> في الدقيقة الثانية) لصالح المجموعة الثانية التي استعملت</w:t>
      </w:r>
      <w:r w:rsidRPr="005C2005">
        <w:rPr>
          <w:rFonts w:ascii="Simplified Arabic" w:eastAsia="Times New Roman" w:hAnsi="Simplified Arabic" w:cs="Simplified Arabic" w:hint="cs"/>
          <w:sz w:val="32"/>
          <w:szCs w:val="32"/>
          <w:rtl/>
          <w:lang w:val="en-US" w:eastAsia="ar-SA" w:bidi="ar-IQ"/>
        </w:rPr>
        <w:t xml:space="preserve"> جهاز </w:t>
      </w:r>
      <w:r w:rsidR="00FE2CEE">
        <w:rPr>
          <w:rFonts w:ascii="Simplified Arabic" w:eastAsia="Times New Roman" w:hAnsi="Simplified Arabic" w:cs="Simplified Arabic" w:hint="cs"/>
          <w:sz w:val="32"/>
          <w:szCs w:val="32"/>
          <w:rtl/>
          <w:lang w:val="en-US" w:eastAsia="ar-SA" w:bidi="ar-IQ"/>
        </w:rPr>
        <w:t xml:space="preserve">تحميل </w:t>
      </w:r>
      <w:r w:rsidRPr="005C2005">
        <w:rPr>
          <w:rFonts w:ascii="Simplified Arabic" w:eastAsia="Times New Roman" w:hAnsi="Simplified Arabic" w:cs="Simplified Arabic" w:hint="cs"/>
          <w:sz w:val="32"/>
          <w:szCs w:val="32"/>
          <w:rtl/>
          <w:lang w:val="en-US" w:eastAsia="ar-SA" w:bidi="ar-IQ"/>
        </w:rPr>
        <w:t>العتبة الهوائية عند رفع الذراع غير المسند</w:t>
      </w:r>
      <w:r w:rsidR="00FE2CEE">
        <w:rPr>
          <w:rFonts w:ascii="Simplified Arabic" w:eastAsia="Times New Roman" w:hAnsi="Simplified Arabic" w:cs="Simplified Arabic" w:hint="cs"/>
          <w:sz w:val="32"/>
          <w:szCs w:val="32"/>
          <w:rtl/>
          <w:lang w:val="en-US" w:eastAsia="ar-SA" w:bidi="ar-IQ"/>
        </w:rPr>
        <w:t>ة</w:t>
      </w:r>
      <w:r w:rsidRPr="005C2005">
        <w:rPr>
          <w:rFonts w:ascii="Simplified Arabic" w:eastAsia="Times New Roman" w:hAnsi="Simplified Arabic" w:cs="Simplified Arabic" w:hint="cs"/>
          <w:sz w:val="32"/>
          <w:szCs w:val="32"/>
          <w:rtl/>
          <w:lang w:val="en-US" w:eastAsia="ar-SA" w:bidi="ar-IQ"/>
        </w:rPr>
        <w:t>.</w:t>
      </w:r>
    </w:p>
    <w:p w:rsidR="00F93939" w:rsidRPr="005C2005" w:rsidRDefault="00F93939" w:rsidP="00F93939">
      <w:pPr>
        <w:bidi/>
        <w:spacing w:after="0" w:line="240" w:lineRule="auto"/>
        <w:ind w:left="424" w:hanging="424"/>
        <w:jc w:val="both"/>
        <w:rPr>
          <w:rFonts w:ascii="Simplified Arabic" w:eastAsia="Times New Roman" w:hAnsi="Simplified Arabic" w:cs="Simplified Arabic"/>
          <w:sz w:val="32"/>
          <w:szCs w:val="32"/>
          <w:rtl/>
          <w:lang w:val="en-US" w:eastAsia="ar-SA" w:bidi="ar-IQ"/>
        </w:rPr>
      </w:pPr>
      <w:r w:rsidRPr="005C2005">
        <w:rPr>
          <w:rFonts w:ascii="Simplified Arabic" w:eastAsia="Times New Roman" w:hAnsi="Simplified Arabic" w:cs="Simplified Arabic" w:hint="cs"/>
          <w:sz w:val="32"/>
          <w:szCs w:val="32"/>
          <w:rtl/>
          <w:lang w:val="en-US" w:eastAsia="ar-SA" w:bidi="ar-IQ"/>
        </w:rPr>
        <w:t>3- إن التمرينات المقترحة التي اعدها الباحث كانت ملائمة لاعمار ومستوى شدة مرض عينة البحث.</w:t>
      </w:r>
    </w:p>
    <w:p w:rsidR="00F93939" w:rsidRPr="005C2005" w:rsidRDefault="00F93939" w:rsidP="00F93939">
      <w:pPr>
        <w:bidi/>
        <w:spacing w:after="0" w:line="240" w:lineRule="auto"/>
        <w:ind w:left="509" w:hanging="509"/>
        <w:jc w:val="both"/>
        <w:rPr>
          <w:rFonts w:ascii="Simplified Arabic" w:eastAsia="Times New Roman" w:hAnsi="Simplified Arabic" w:cs="Simplified Arabic"/>
          <w:sz w:val="32"/>
          <w:szCs w:val="32"/>
          <w:rtl/>
          <w:lang w:val="en-US" w:eastAsia="ar-SA" w:bidi="ar-IQ"/>
        </w:rPr>
      </w:pPr>
      <w:r w:rsidRPr="005C2005">
        <w:rPr>
          <w:rFonts w:ascii="Simplified Arabic" w:eastAsia="Times New Roman" w:hAnsi="Simplified Arabic" w:cs="Simplified Arabic" w:hint="cs"/>
          <w:sz w:val="32"/>
          <w:szCs w:val="32"/>
          <w:rtl/>
          <w:lang w:val="en-US" w:eastAsia="ar-SA" w:bidi="ar-IQ"/>
        </w:rPr>
        <w:t>4- لم يظهر أي تحسن للمجموعة التي استعملت الدواء كعلاج فقط في المتغيرات المدروسة.</w:t>
      </w:r>
    </w:p>
    <w:p w:rsidR="00F93939" w:rsidRPr="005C2005" w:rsidRDefault="000817D6" w:rsidP="00F93939">
      <w:pPr>
        <w:bidi/>
        <w:spacing w:after="0" w:line="240" w:lineRule="auto"/>
        <w:ind w:left="509" w:hanging="509"/>
        <w:jc w:val="both"/>
        <w:rPr>
          <w:rFonts w:ascii="Simplified Arabic" w:eastAsia="Times New Roman" w:hAnsi="Simplified Arabic" w:cs="Simplified Arabic"/>
          <w:sz w:val="32"/>
          <w:szCs w:val="32"/>
          <w:rtl/>
          <w:lang w:val="en-US" w:eastAsia="ar-SA" w:bidi="ar-IQ"/>
        </w:rPr>
      </w:pPr>
      <w:r>
        <w:rPr>
          <w:rFonts w:ascii="Simplified Arabic" w:eastAsia="Times New Roman" w:hAnsi="Simplified Arabic" w:cs="Simplified Arabic" w:hint="cs"/>
          <w:sz w:val="32"/>
          <w:szCs w:val="32"/>
          <w:rtl/>
          <w:lang w:val="en-US" w:eastAsia="ar-SA" w:bidi="ar-IQ"/>
        </w:rPr>
        <w:t>5- لم يظهر أي تحسن للمجموعات</w:t>
      </w:r>
      <w:r w:rsidR="00DC65BA">
        <w:rPr>
          <w:rFonts w:ascii="Simplified Arabic" w:eastAsia="Times New Roman" w:hAnsi="Simplified Arabic" w:cs="Simplified Arabic" w:hint="cs"/>
          <w:sz w:val="32"/>
          <w:szCs w:val="32"/>
          <w:rtl/>
          <w:lang w:val="en-US" w:eastAsia="ar-SA" w:bidi="ar-IQ"/>
        </w:rPr>
        <w:t xml:space="preserve"> الثلاث</w:t>
      </w:r>
      <w:r w:rsidR="00F93939" w:rsidRPr="005C2005">
        <w:rPr>
          <w:rFonts w:ascii="Simplified Arabic" w:eastAsia="Times New Roman" w:hAnsi="Simplified Arabic" w:cs="Simplified Arabic" w:hint="cs"/>
          <w:sz w:val="32"/>
          <w:szCs w:val="32"/>
          <w:rtl/>
          <w:lang w:val="en-US" w:eastAsia="ar-SA" w:bidi="ar-IQ"/>
        </w:rPr>
        <w:t xml:space="preserve"> في المتغيرات المبحوثة بعد مرور 5 أسابيع من التأهيل.</w:t>
      </w:r>
    </w:p>
    <w:p w:rsidR="00F93939" w:rsidRPr="005C2005" w:rsidRDefault="00F93939" w:rsidP="00F93939">
      <w:pPr>
        <w:bidi/>
        <w:spacing w:after="0" w:line="240" w:lineRule="auto"/>
        <w:ind w:left="424" w:hanging="424"/>
        <w:jc w:val="lowKashida"/>
        <w:rPr>
          <w:rFonts w:ascii="Simplified Arabic" w:eastAsia="Times New Roman" w:hAnsi="Simplified Arabic" w:cs="Simplified Arabic"/>
          <w:sz w:val="32"/>
          <w:szCs w:val="32"/>
          <w:rtl/>
          <w:lang w:val="en-US" w:eastAsia="ar-SA" w:bidi="ar-IQ"/>
        </w:rPr>
      </w:pPr>
    </w:p>
    <w:p w:rsidR="00F93939" w:rsidRPr="005C2005" w:rsidRDefault="00F93939" w:rsidP="00F93939">
      <w:pPr>
        <w:bidi/>
        <w:spacing w:after="0" w:line="240" w:lineRule="auto"/>
        <w:ind w:left="424" w:hanging="424"/>
        <w:jc w:val="lowKashida"/>
        <w:rPr>
          <w:rFonts w:ascii="Simplified Arabic" w:eastAsia="Times New Roman" w:hAnsi="Simplified Arabic" w:cs="Simplified Arabic"/>
          <w:sz w:val="32"/>
          <w:szCs w:val="32"/>
          <w:rtl/>
          <w:lang w:val="en-US" w:eastAsia="ar-SA" w:bidi="ar-IQ"/>
        </w:rPr>
      </w:pPr>
    </w:p>
    <w:p w:rsidR="00F93939" w:rsidRPr="005C2005" w:rsidRDefault="00F93939" w:rsidP="00F93939">
      <w:pPr>
        <w:bidi/>
        <w:spacing w:after="0" w:line="240" w:lineRule="auto"/>
        <w:ind w:left="424" w:hanging="424"/>
        <w:jc w:val="lowKashida"/>
        <w:rPr>
          <w:rFonts w:ascii="Simplified Arabic" w:eastAsia="Times New Roman" w:hAnsi="Simplified Arabic" w:cs="Simplified Arabic"/>
          <w:sz w:val="32"/>
          <w:szCs w:val="32"/>
          <w:rtl/>
          <w:lang w:val="en-US" w:eastAsia="ar-SA" w:bidi="ar-IQ"/>
        </w:rPr>
      </w:pPr>
    </w:p>
    <w:p w:rsidR="00F93939" w:rsidRPr="005C2005" w:rsidRDefault="00F93939" w:rsidP="00F93939">
      <w:pPr>
        <w:bidi/>
        <w:spacing w:after="0" w:line="240" w:lineRule="auto"/>
        <w:ind w:left="424" w:hanging="424"/>
        <w:jc w:val="lowKashida"/>
        <w:rPr>
          <w:rFonts w:ascii="Simplified Arabic" w:eastAsia="Times New Roman" w:hAnsi="Simplified Arabic" w:cs="Simplified Arabic"/>
          <w:sz w:val="32"/>
          <w:szCs w:val="32"/>
          <w:rtl/>
          <w:lang w:val="en-US" w:eastAsia="ar-SA" w:bidi="ar-IQ"/>
        </w:rPr>
      </w:pPr>
    </w:p>
    <w:p w:rsidR="00F93939" w:rsidRPr="005C2005" w:rsidRDefault="00F93939" w:rsidP="00F93939">
      <w:pPr>
        <w:bidi/>
        <w:spacing w:after="0" w:line="240" w:lineRule="auto"/>
        <w:ind w:left="424" w:hanging="424"/>
        <w:jc w:val="lowKashida"/>
        <w:rPr>
          <w:rFonts w:ascii="Simplified Arabic" w:eastAsia="Times New Roman" w:hAnsi="Simplified Arabic" w:cs="Simplified Arabic"/>
          <w:sz w:val="32"/>
          <w:szCs w:val="32"/>
          <w:rtl/>
          <w:lang w:val="en-US" w:eastAsia="ar-SA" w:bidi="ar-IQ"/>
        </w:rPr>
      </w:pPr>
    </w:p>
    <w:p w:rsidR="00F93939" w:rsidRPr="00F93939" w:rsidRDefault="00F93939" w:rsidP="00F93939">
      <w:pPr>
        <w:bidi/>
        <w:spacing w:after="0" w:line="240" w:lineRule="auto"/>
        <w:ind w:left="509" w:hanging="509"/>
        <w:jc w:val="both"/>
        <w:rPr>
          <w:rFonts w:ascii="Simplified Arabic" w:eastAsia="Times New Roman" w:hAnsi="Simplified Arabic" w:cs="Simplified Arabic"/>
          <w:b/>
          <w:bCs/>
          <w:sz w:val="32"/>
          <w:szCs w:val="32"/>
          <w:rtl/>
          <w:lang w:val="en-US" w:eastAsia="ar-SA" w:bidi="ar-IQ"/>
        </w:rPr>
      </w:pPr>
      <w:r w:rsidRPr="00F93939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  <w:lang w:val="en-US" w:eastAsia="ar-SA" w:bidi="ar-IQ"/>
        </w:rPr>
        <w:lastRenderedPageBreak/>
        <w:t>5-2 التوصيات:</w:t>
      </w:r>
      <w:r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  <w:lang w:val="en-US" w:eastAsia="ar-SA" w:bidi="ar-IQ"/>
        </w:rPr>
        <w:t xml:space="preserve"> </w:t>
      </w:r>
      <w:proofErr w:type="spellStart"/>
      <w:r w:rsidRPr="00F93939">
        <w:rPr>
          <w:rFonts w:asciiTheme="majorBidi" w:eastAsia="Times New Roman" w:hAnsiTheme="majorBidi" w:cstheme="majorBidi"/>
          <w:b/>
          <w:bCs/>
          <w:sz w:val="24"/>
          <w:szCs w:val="24"/>
          <w:lang w:val="en-US" w:eastAsia="ar-SA" w:bidi="ar-IQ"/>
        </w:rPr>
        <w:t>Recomendtion</w:t>
      </w:r>
      <w:r>
        <w:rPr>
          <w:rFonts w:asciiTheme="majorBidi" w:eastAsia="Times New Roman" w:hAnsiTheme="majorBidi" w:cstheme="majorBidi"/>
          <w:b/>
          <w:bCs/>
          <w:sz w:val="24"/>
          <w:szCs w:val="24"/>
          <w:lang w:val="en-US" w:eastAsia="ar-SA" w:bidi="ar-IQ"/>
        </w:rPr>
        <w:t>s</w:t>
      </w:r>
      <w:proofErr w:type="spellEnd"/>
    </w:p>
    <w:p w:rsidR="00F93939" w:rsidRPr="005C2005" w:rsidRDefault="00F93939" w:rsidP="00F93939">
      <w:pPr>
        <w:bidi/>
        <w:spacing w:after="0" w:line="240" w:lineRule="auto"/>
        <w:ind w:left="509" w:firstLine="624"/>
        <w:jc w:val="both"/>
        <w:rPr>
          <w:rFonts w:ascii="Simplified Arabic" w:eastAsia="Times New Roman" w:hAnsi="Simplified Arabic" w:cs="Simplified Arabic"/>
          <w:sz w:val="32"/>
          <w:szCs w:val="32"/>
          <w:rtl/>
          <w:lang w:val="en-US" w:eastAsia="ar-SA" w:bidi="ar-IQ"/>
        </w:rPr>
      </w:pPr>
      <w:r w:rsidRPr="005C2005">
        <w:rPr>
          <w:rFonts w:ascii="Simplified Arabic" w:eastAsia="Times New Roman" w:hAnsi="Simplified Arabic" w:cs="Simplified Arabic" w:hint="cs"/>
          <w:sz w:val="32"/>
          <w:szCs w:val="32"/>
          <w:rtl/>
          <w:lang w:val="en-US" w:eastAsia="ar-SA" w:bidi="ar-IQ"/>
        </w:rPr>
        <w:t>يوصي الباحث بالآتي:</w:t>
      </w:r>
    </w:p>
    <w:p w:rsidR="00F93939" w:rsidRDefault="00F93939" w:rsidP="00183352">
      <w:pPr>
        <w:bidi/>
        <w:spacing w:after="0" w:line="240" w:lineRule="auto"/>
        <w:ind w:left="327" w:hanging="327"/>
        <w:jc w:val="both"/>
        <w:rPr>
          <w:rFonts w:ascii="Simplified Arabic" w:eastAsia="Times New Roman" w:hAnsi="Simplified Arabic" w:cs="Simplified Arabic"/>
          <w:sz w:val="32"/>
          <w:szCs w:val="32"/>
          <w:rtl/>
          <w:lang w:val="en-US" w:eastAsia="ar-SA" w:bidi="ar-IQ"/>
        </w:rPr>
      </w:pPr>
      <w:r w:rsidRPr="005C2005">
        <w:rPr>
          <w:rFonts w:ascii="Simplified Arabic" w:eastAsia="Times New Roman" w:hAnsi="Simplified Arabic" w:cs="Simplified Arabic" w:hint="cs"/>
          <w:sz w:val="32"/>
          <w:szCs w:val="32"/>
          <w:rtl/>
          <w:lang w:val="en-US" w:eastAsia="ar-SA" w:bidi="ar-IQ"/>
        </w:rPr>
        <w:t>1- ضرورة استخدام البرنامج</w:t>
      </w:r>
      <w:r w:rsidR="00183352">
        <w:rPr>
          <w:rFonts w:ascii="Simplified Arabic" w:eastAsia="Times New Roman" w:hAnsi="Simplified Arabic" w:cs="Simplified Arabic" w:hint="cs"/>
          <w:sz w:val="32"/>
          <w:szCs w:val="32"/>
          <w:rtl/>
          <w:lang w:val="en-US" w:eastAsia="ar-SA" w:bidi="ar-IQ"/>
        </w:rPr>
        <w:t>ا</w:t>
      </w:r>
      <w:r w:rsidRPr="005C2005">
        <w:rPr>
          <w:rFonts w:ascii="Simplified Arabic" w:eastAsia="Times New Roman" w:hAnsi="Simplified Arabic" w:cs="Simplified Arabic" w:hint="cs"/>
          <w:sz w:val="32"/>
          <w:szCs w:val="32"/>
          <w:rtl/>
          <w:lang w:val="en-US" w:eastAsia="ar-SA" w:bidi="ar-IQ"/>
        </w:rPr>
        <w:t xml:space="preserve">ن </w:t>
      </w:r>
      <w:r w:rsidR="00183352">
        <w:rPr>
          <w:rFonts w:ascii="Simplified Arabic" w:eastAsia="Times New Roman" w:hAnsi="Simplified Arabic" w:cs="Simplified Arabic" w:hint="cs"/>
          <w:sz w:val="32"/>
          <w:szCs w:val="32"/>
          <w:rtl/>
          <w:lang w:val="en-US" w:eastAsia="ar-SA" w:bidi="ar-IQ"/>
        </w:rPr>
        <w:t>التاهيليان</w:t>
      </w:r>
      <w:r w:rsidRPr="005C2005">
        <w:rPr>
          <w:rFonts w:ascii="Simplified Arabic" w:eastAsia="Times New Roman" w:hAnsi="Simplified Arabic" w:cs="Simplified Arabic" w:hint="cs"/>
          <w:sz w:val="32"/>
          <w:szCs w:val="32"/>
          <w:rtl/>
          <w:lang w:val="en-US" w:eastAsia="ar-SA" w:bidi="ar-IQ"/>
        </w:rPr>
        <w:t xml:space="preserve"> بالاسلوب الفتري متوسط الشدة وجهاز </w:t>
      </w:r>
      <w:r w:rsidR="00183352">
        <w:rPr>
          <w:rFonts w:ascii="Simplified Arabic" w:eastAsia="Times New Roman" w:hAnsi="Simplified Arabic" w:cs="Simplified Arabic" w:hint="cs"/>
          <w:sz w:val="32"/>
          <w:szCs w:val="32"/>
          <w:rtl/>
          <w:lang w:val="en-US" w:eastAsia="ar-SA" w:bidi="ar-IQ"/>
        </w:rPr>
        <w:t xml:space="preserve">تحميل </w:t>
      </w:r>
      <w:r w:rsidRPr="005C2005">
        <w:rPr>
          <w:rFonts w:ascii="Simplified Arabic" w:eastAsia="Times New Roman" w:hAnsi="Simplified Arabic" w:cs="Simplified Arabic" w:hint="cs"/>
          <w:sz w:val="32"/>
          <w:szCs w:val="32"/>
          <w:rtl/>
          <w:lang w:val="en-US" w:eastAsia="ar-SA" w:bidi="ar-IQ"/>
        </w:rPr>
        <w:t xml:space="preserve">العتبة الهوائية المقترحين لعلاج مرضى </w:t>
      </w:r>
      <w:r w:rsidR="00183352">
        <w:rPr>
          <w:rFonts w:ascii="Simplified Arabic" w:eastAsia="Times New Roman" w:hAnsi="Simplified Arabic" w:cs="Simplified Arabic" w:hint="cs"/>
          <w:sz w:val="32"/>
          <w:szCs w:val="32"/>
          <w:rtl/>
          <w:lang w:val="en-US" w:eastAsia="ar-SA" w:bidi="ar-IQ"/>
        </w:rPr>
        <w:t>الانسداد المزمن للمجاري التنفسية</w:t>
      </w:r>
      <w:r w:rsidRPr="005C2005">
        <w:rPr>
          <w:rFonts w:ascii="Simplified Arabic" w:eastAsia="Times New Roman" w:hAnsi="Simplified Arabic" w:cs="Simplified Arabic" w:hint="cs"/>
          <w:sz w:val="32"/>
          <w:szCs w:val="32"/>
          <w:rtl/>
          <w:lang w:val="en-US" w:eastAsia="ar-SA" w:bidi="ar-IQ"/>
        </w:rPr>
        <w:t>.</w:t>
      </w:r>
    </w:p>
    <w:p w:rsidR="00F93939" w:rsidRPr="005C2005" w:rsidRDefault="00F93939" w:rsidP="00DD7CBB">
      <w:pPr>
        <w:bidi/>
        <w:spacing w:after="0" w:line="240" w:lineRule="auto"/>
        <w:ind w:left="327" w:hanging="327"/>
        <w:jc w:val="both"/>
        <w:rPr>
          <w:rFonts w:ascii="Simplified Arabic" w:eastAsia="Times New Roman" w:hAnsi="Simplified Arabic" w:cs="Simplified Arabic"/>
          <w:sz w:val="32"/>
          <w:szCs w:val="32"/>
          <w:rtl/>
          <w:lang w:val="en-US" w:eastAsia="ar-SA" w:bidi="ar-IQ"/>
        </w:rPr>
      </w:pPr>
      <w:r>
        <w:rPr>
          <w:rFonts w:ascii="Simplified Arabic" w:eastAsia="Times New Roman" w:hAnsi="Simplified Arabic" w:cs="Simplified Arabic" w:hint="cs"/>
          <w:sz w:val="32"/>
          <w:szCs w:val="32"/>
          <w:rtl/>
          <w:lang w:val="en-US" w:eastAsia="ar-SA" w:bidi="ar-IQ"/>
        </w:rPr>
        <w:t>2- ضرورة التدرج بزاوية رفع الذراع غير المسند</w:t>
      </w:r>
      <w:r w:rsidR="00DC65BA">
        <w:rPr>
          <w:rFonts w:ascii="Simplified Arabic" w:eastAsia="Times New Roman" w:hAnsi="Simplified Arabic" w:cs="Simplified Arabic" w:hint="cs"/>
          <w:sz w:val="32"/>
          <w:szCs w:val="32"/>
          <w:rtl/>
          <w:lang w:val="en-US" w:eastAsia="ar-SA" w:bidi="ar-IQ"/>
        </w:rPr>
        <w:t>ة</w:t>
      </w:r>
      <w:r>
        <w:rPr>
          <w:rFonts w:ascii="Simplified Arabic" w:eastAsia="Times New Roman" w:hAnsi="Simplified Arabic" w:cs="Simplified Arabic" w:hint="cs"/>
          <w:sz w:val="32"/>
          <w:szCs w:val="32"/>
          <w:rtl/>
          <w:lang w:val="en-US" w:eastAsia="ar-SA" w:bidi="ar-IQ"/>
        </w:rPr>
        <w:t xml:space="preserve"> أثناء استخدام جهاز </w:t>
      </w:r>
      <w:r w:rsidR="00183352">
        <w:rPr>
          <w:rFonts w:ascii="Simplified Arabic" w:eastAsia="Times New Roman" w:hAnsi="Simplified Arabic" w:cs="Simplified Arabic" w:hint="cs"/>
          <w:sz w:val="32"/>
          <w:szCs w:val="32"/>
          <w:rtl/>
          <w:lang w:val="en-US" w:eastAsia="ar-SA" w:bidi="ar-IQ"/>
        </w:rPr>
        <w:t xml:space="preserve">تحميل </w:t>
      </w:r>
      <w:r>
        <w:rPr>
          <w:rFonts w:ascii="Simplified Arabic" w:eastAsia="Times New Roman" w:hAnsi="Simplified Arabic" w:cs="Simplified Arabic" w:hint="cs"/>
          <w:sz w:val="32"/>
          <w:szCs w:val="32"/>
          <w:rtl/>
          <w:lang w:val="en-US" w:eastAsia="ar-SA" w:bidi="ar-IQ"/>
        </w:rPr>
        <w:t>العتبة الهوائية.</w:t>
      </w:r>
    </w:p>
    <w:p w:rsidR="00F93939" w:rsidRPr="005C2005" w:rsidRDefault="00F93939" w:rsidP="00183352">
      <w:pPr>
        <w:bidi/>
        <w:spacing w:after="0" w:line="240" w:lineRule="auto"/>
        <w:ind w:left="327" w:hanging="327"/>
        <w:jc w:val="both"/>
        <w:rPr>
          <w:rFonts w:ascii="Simplified Arabic" w:eastAsia="Times New Roman" w:hAnsi="Simplified Arabic" w:cs="Simplified Arabic"/>
          <w:sz w:val="32"/>
          <w:szCs w:val="32"/>
          <w:rtl/>
          <w:lang w:val="en-US" w:eastAsia="ar-SA" w:bidi="ar-IQ"/>
        </w:rPr>
      </w:pPr>
      <w:r>
        <w:rPr>
          <w:rFonts w:ascii="Simplified Arabic" w:eastAsia="Times New Roman" w:hAnsi="Simplified Arabic" w:cs="Simplified Arabic" w:hint="cs"/>
          <w:sz w:val="32"/>
          <w:szCs w:val="32"/>
          <w:rtl/>
          <w:lang w:val="en-US" w:eastAsia="ar-SA" w:bidi="ar-IQ"/>
        </w:rPr>
        <w:t>3</w:t>
      </w:r>
      <w:r w:rsidRPr="005C2005">
        <w:rPr>
          <w:rFonts w:ascii="Simplified Arabic" w:eastAsia="Times New Roman" w:hAnsi="Simplified Arabic" w:cs="Simplified Arabic" w:hint="cs"/>
          <w:sz w:val="32"/>
          <w:szCs w:val="32"/>
          <w:rtl/>
          <w:lang w:val="en-US" w:eastAsia="ar-SA" w:bidi="ar-IQ"/>
        </w:rPr>
        <w:t xml:space="preserve">- إجراء بحوث بأستخدام الاجهزة الاخرى مثل جهاز تدريب المقاومة الشهيقية الهادف </w:t>
      </w:r>
      <w:r w:rsidRPr="005C2005">
        <w:rPr>
          <w:rFonts w:asciiTheme="majorBidi" w:hAnsiTheme="majorBidi" w:cstheme="majorBidi"/>
          <w:sz w:val="32"/>
          <w:szCs w:val="32"/>
          <w:lang w:val="en-US"/>
        </w:rPr>
        <w:t>Targeted inspiratory resistive device</w:t>
      </w:r>
      <w:r w:rsidRPr="005C2005">
        <w:rPr>
          <w:rFonts w:asciiTheme="majorBidi" w:hAnsiTheme="majorBidi" w:cstheme="majorBidi" w:hint="cs"/>
          <w:sz w:val="32"/>
          <w:szCs w:val="32"/>
          <w:rtl/>
          <w:lang w:val="en-US"/>
        </w:rPr>
        <w:t xml:space="preserve"> </w:t>
      </w:r>
      <w:r w:rsidRPr="005C2005">
        <w:rPr>
          <w:rFonts w:ascii="Simplified Arabic" w:eastAsia="Times New Roman" w:hAnsi="Simplified Arabic" w:cs="Simplified Arabic" w:hint="cs"/>
          <w:sz w:val="32"/>
          <w:szCs w:val="32"/>
          <w:rtl/>
          <w:lang w:val="en-US" w:eastAsia="ar-SA" w:bidi="ar-IQ"/>
        </w:rPr>
        <w:t xml:space="preserve">أو جهاز تدريب المقاومة الشهيقية غير الهادف </w:t>
      </w:r>
      <w:proofErr w:type="spellStart"/>
      <w:r w:rsidRPr="005C2005">
        <w:rPr>
          <w:rFonts w:asciiTheme="majorBidi" w:hAnsiTheme="majorBidi" w:cstheme="majorBidi"/>
          <w:sz w:val="32"/>
          <w:szCs w:val="32"/>
          <w:lang w:val="en-US"/>
        </w:rPr>
        <w:t>nontargeted</w:t>
      </w:r>
      <w:proofErr w:type="spellEnd"/>
      <w:r w:rsidRPr="005C2005">
        <w:rPr>
          <w:rFonts w:asciiTheme="majorBidi" w:hAnsiTheme="majorBidi" w:cstheme="majorBidi"/>
          <w:sz w:val="32"/>
          <w:szCs w:val="32"/>
          <w:lang w:val="en-US"/>
        </w:rPr>
        <w:t xml:space="preserve"> inspiratory resistance device</w:t>
      </w:r>
      <w:r w:rsidRPr="005C2005">
        <w:rPr>
          <w:rFonts w:asciiTheme="majorBidi" w:hAnsiTheme="majorBidi" w:cstheme="majorBidi" w:hint="cs"/>
          <w:sz w:val="32"/>
          <w:szCs w:val="32"/>
          <w:rtl/>
          <w:lang w:val="en-US" w:bidi="ar-IQ"/>
        </w:rPr>
        <w:t xml:space="preserve"> </w:t>
      </w:r>
      <w:r w:rsidRPr="005C2005">
        <w:rPr>
          <w:rFonts w:ascii="Simplified Arabic" w:eastAsia="Times New Roman" w:hAnsi="Simplified Arabic" w:cs="Simplified Arabic" w:hint="cs"/>
          <w:sz w:val="32"/>
          <w:szCs w:val="32"/>
          <w:rtl/>
          <w:lang w:val="en-US" w:eastAsia="ar-SA" w:bidi="ar-IQ"/>
        </w:rPr>
        <w:t>أو جهاز تدريب فرط ثاني أوكسيد الكاربون</w:t>
      </w:r>
      <w:r w:rsidRPr="005C2005">
        <w:rPr>
          <w:rFonts w:ascii="Simplified Arabic" w:eastAsia="Times New Roman" w:hAnsi="Simplified Arabic" w:cs="Simplified Arabic"/>
          <w:sz w:val="32"/>
          <w:szCs w:val="32"/>
          <w:lang w:val="en-US" w:eastAsia="ar-SA" w:bidi="ar-IQ"/>
        </w:rPr>
        <w:t xml:space="preserve">device </w:t>
      </w:r>
      <w:r w:rsidRPr="005C2005">
        <w:rPr>
          <w:rFonts w:ascii="Simplified Arabic" w:eastAsia="Times New Roman" w:hAnsi="Simplified Arabic" w:cs="Simplified Arabic" w:hint="cs"/>
          <w:sz w:val="32"/>
          <w:szCs w:val="32"/>
          <w:rtl/>
          <w:lang w:val="en-US" w:eastAsia="ar-SA" w:bidi="ar-IQ"/>
        </w:rPr>
        <w:t xml:space="preserve"> </w:t>
      </w:r>
      <w:proofErr w:type="spellStart"/>
      <w:r w:rsidRPr="005C2005">
        <w:rPr>
          <w:rFonts w:ascii="Simplified Arabic" w:eastAsia="Times New Roman" w:hAnsi="Simplified Arabic" w:cs="Simplified Arabic"/>
          <w:sz w:val="32"/>
          <w:szCs w:val="32"/>
          <w:lang w:val="en-US" w:eastAsia="ar-SA" w:bidi="ar-IQ"/>
        </w:rPr>
        <w:t>N</w:t>
      </w:r>
      <w:r w:rsidRPr="005C2005">
        <w:rPr>
          <w:rFonts w:asciiTheme="majorBidi" w:hAnsiTheme="majorBidi" w:cstheme="majorBidi"/>
          <w:sz w:val="32"/>
          <w:szCs w:val="32"/>
          <w:lang w:val="en-US"/>
        </w:rPr>
        <w:t>ormocapnic</w:t>
      </w:r>
      <w:proofErr w:type="spellEnd"/>
      <w:r w:rsidRPr="005C2005">
        <w:rPr>
          <w:rFonts w:asciiTheme="majorBidi" w:hAnsiTheme="majorBidi" w:cstheme="majorBidi"/>
          <w:sz w:val="32"/>
          <w:szCs w:val="32"/>
          <w:lang w:val="en-US"/>
        </w:rPr>
        <w:t xml:space="preserve"> hyperventilation</w:t>
      </w:r>
      <w:r w:rsidRPr="005C2005">
        <w:rPr>
          <w:rFonts w:asciiTheme="majorBidi" w:hAnsiTheme="majorBidi" w:cstheme="majorBidi" w:hint="cs"/>
          <w:sz w:val="32"/>
          <w:szCs w:val="32"/>
          <w:rtl/>
          <w:lang w:val="en-US"/>
        </w:rPr>
        <w:t xml:space="preserve"> </w:t>
      </w:r>
      <w:r w:rsidRPr="005C2005">
        <w:rPr>
          <w:rFonts w:ascii="Simplified Arabic" w:eastAsia="Times New Roman" w:hAnsi="Simplified Arabic" w:cs="Simplified Arabic" w:hint="cs"/>
          <w:sz w:val="32"/>
          <w:szCs w:val="32"/>
          <w:rtl/>
          <w:lang w:val="en-US" w:eastAsia="ar-SA" w:bidi="ar-IQ"/>
        </w:rPr>
        <w:t xml:space="preserve">لعلاج مرضى </w:t>
      </w:r>
      <w:r w:rsidR="00183352">
        <w:rPr>
          <w:rFonts w:ascii="Simplified Arabic" w:eastAsia="Times New Roman" w:hAnsi="Simplified Arabic" w:cs="Simplified Arabic" w:hint="cs"/>
          <w:sz w:val="32"/>
          <w:szCs w:val="32"/>
          <w:rtl/>
          <w:lang w:val="en-US" w:eastAsia="ar-SA" w:bidi="ar-IQ"/>
        </w:rPr>
        <w:t>الانسداد المزمن للمجاري التنفسية</w:t>
      </w:r>
      <w:r w:rsidRPr="005C2005">
        <w:rPr>
          <w:rFonts w:ascii="Simplified Arabic" w:eastAsia="Times New Roman" w:hAnsi="Simplified Arabic" w:cs="Simplified Arabic" w:hint="cs"/>
          <w:sz w:val="32"/>
          <w:szCs w:val="32"/>
          <w:rtl/>
          <w:lang w:val="en-US" w:eastAsia="ar-SA" w:bidi="ar-IQ"/>
        </w:rPr>
        <w:t>.</w:t>
      </w:r>
    </w:p>
    <w:p w:rsidR="00F93939" w:rsidRPr="005C2005" w:rsidRDefault="00F93939" w:rsidP="00183352">
      <w:pPr>
        <w:autoSpaceDE w:val="0"/>
        <w:autoSpaceDN w:val="0"/>
        <w:bidi/>
        <w:adjustRightInd w:val="0"/>
        <w:spacing w:after="0" w:line="240" w:lineRule="auto"/>
        <w:ind w:left="327" w:hanging="327"/>
        <w:jc w:val="both"/>
        <w:rPr>
          <w:rFonts w:asciiTheme="majorBidi" w:hAnsiTheme="majorBidi" w:cstheme="majorBidi"/>
          <w:sz w:val="32"/>
          <w:szCs w:val="32"/>
          <w:rtl/>
          <w:lang w:val="en-US"/>
        </w:rPr>
      </w:pPr>
      <w:r>
        <w:rPr>
          <w:rFonts w:ascii="Simplified Arabic" w:eastAsia="Times New Roman" w:hAnsi="Simplified Arabic" w:cs="Simplified Arabic" w:hint="cs"/>
          <w:sz w:val="32"/>
          <w:szCs w:val="32"/>
          <w:rtl/>
          <w:lang w:val="en-US" w:eastAsia="ar-SA" w:bidi="ar-IQ"/>
        </w:rPr>
        <w:t>4</w:t>
      </w:r>
      <w:r w:rsidRPr="005C2005">
        <w:rPr>
          <w:rFonts w:ascii="Simplified Arabic" w:eastAsia="Times New Roman" w:hAnsi="Simplified Arabic" w:cs="Simplified Arabic" w:hint="cs"/>
          <w:sz w:val="32"/>
          <w:szCs w:val="32"/>
          <w:rtl/>
          <w:lang w:val="en-US" w:eastAsia="ar-SA" w:bidi="ar-IQ"/>
        </w:rPr>
        <w:t>- إجراء دراسات</w:t>
      </w:r>
      <w:r>
        <w:rPr>
          <w:rFonts w:ascii="Simplified Arabic" w:eastAsia="Times New Roman" w:hAnsi="Simplified Arabic" w:cs="Simplified Arabic" w:hint="cs"/>
          <w:sz w:val="32"/>
          <w:szCs w:val="32"/>
          <w:rtl/>
          <w:lang w:val="en-US" w:eastAsia="ar-SA" w:bidi="ar-IQ"/>
        </w:rPr>
        <w:t xml:space="preserve"> مشابهة</w:t>
      </w:r>
      <w:r w:rsidRPr="005C2005">
        <w:rPr>
          <w:rFonts w:ascii="Simplified Arabic" w:eastAsia="Times New Roman" w:hAnsi="Simplified Arabic" w:cs="Simplified Arabic" w:hint="cs"/>
          <w:sz w:val="32"/>
          <w:szCs w:val="32"/>
          <w:rtl/>
          <w:lang w:val="en-US" w:eastAsia="ar-SA" w:bidi="ar-IQ"/>
        </w:rPr>
        <w:t xml:space="preserve"> باستخدام برنامج تأهيلي </w:t>
      </w:r>
      <w:r w:rsidR="00183352">
        <w:rPr>
          <w:rFonts w:ascii="Simplified Arabic" w:eastAsia="Times New Roman" w:hAnsi="Simplified Arabic" w:cs="Simplified Arabic" w:hint="cs"/>
          <w:sz w:val="32"/>
          <w:szCs w:val="32"/>
          <w:rtl/>
          <w:lang w:val="en-US" w:eastAsia="ar-SA" w:bidi="ar-IQ"/>
        </w:rPr>
        <w:t>باساليب تدريبية أخرى</w:t>
      </w:r>
      <w:r w:rsidRPr="005C2005">
        <w:rPr>
          <w:rFonts w:ascii="Simplified Arabic" w:eastAsia="Times New Roman" w:hAnsi="Simplified Arabic" w:cs="Simplified Arabic" w:hint="cs"/>
          <w:sz w:val="32"/>
          <w:szCs w:val="32"/>
          <w:rtl/>
          <w:lang w:val="en-US" w:eastAsia="ar-SA" w:bidi="ar-IQ"/>
        </w:rPr>
        <w:t xml:space="preserve"> لعلاج مرضى </w:t>
      </w:r>
      <w:r w:rsidR="00183352">
        <w:rPr>
          <w:rFonts w:ascii="Simplified Arabic" w:eastAsia="Times New Roman" w:hAnsi="Simplified Arabic" w:cs="Simplified Arabic" w:hint="cs"/>
          <w:sz w:val="32"/>
          <w:szCs w:val="32"/>
          <w:rtl/>
          <w:lang w:val="en-US" w:eastAsia="ar-SA" w:bidi="ar-IQ"/>
        </w:rPr>
        <w:t>الانسداد المزمن للمجاري التنفسية</w:t>
      </w:r>
      <w:r w:rsidRPr="005C2005">
        <w:rPr>
          <w:rFonts w:ascii="Simplified Arabic" w:eastAsia="Times New Roman" w:hAnsi="Simplified Arabic" w:cs="Simplified Arabic" w:hint="cs"/>
          <w:sz w:val="32"/>
          <w:szCs w:val="32"/>
          <w:rtl/>
          <w:lang w:val="en-US" w:eastAsia="ar-SA" w:bidi="ar-IQ"/>
        </w:rPr>
        <w:t xml:space="preserve">. </w:t>
      </w:r>
    </w:p>
    <w:p w:rsidR="00F93939" w:rsidRPr="005C2005" w:rsidRDefault="00F93939" w:rsidP="00DD7CBB">
      <w:pPr>
        <w:bidi/>
        <w:spacing w:after="0" w:line="240" w:lineRule="auto"/>
        <w:ind w:left="327" w:hanging="327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>
        <w:rPr>
          <w:rFonts w:ascii="Simplified Arabic" w:eastAsia="Times New Roman" w:hAnsi="Simplified Arabic" w:cs="Simplified Arabic" w:hint="cs"/>
          <w:sz w:val="32"/>
          <w:szCs w:val="32"/>
          <w:rtl/>
          <w:lang w:val="en-US" w:eastAsia="ar-SA" w:bidi="ar-IQ"/>
        </w:rPr>
        <w:t>5</w:t>
      </w:r>
      <w:r w:rsidRPr="005C2005">
        <w:rPr>
          <w:rFonts w:ascii="Simplified Arabic" w:eastAsia="Times New Roman" w:hAnsi="Simplified Arabic" w:cs="Simplified Arabic" w:hint="cs"/>
          <w:sz w:val="32"/>
          <w:szCs w:val="32"/>
          <w:rtl/>
          <w:lang w:val="en-US" w:eastAsia="ar-SA" w:bidi="ar-IQ"/>
        </w:rPr>
        <w:t xml:space="preserve">- إجراء دراسات مشابهة مع عينات لامراض مختلفة مثل الربو </w:t>
      </w:r>
      <w:r w:rsidRPr="005C2005">
        <w:rPr>
          <w:rFonts w:ascii="Simplified Arabic" w:eastAsia="Times New Roman" w:hAnsi="Simplified Arabic" w:cs="Simplified Arabic"/>
          <w:sz w:val="32"/>
          <w:szCs w:val="32"/>
          <w:lang w:val="en-US" w:eastAsia="ar-SA" w:bidi="ar-IQ"/>
        </w:rPr>
        <w:t>Asthma</w:t>
      </w:r>
      <w:r w:rsidRPr="005C2005">
        <w:rPr>
          <w:rFonts w:ascii="Simplified Arabic" w:eastAsia="Times New Roman" w:hAnsi="Simplified Arabic" w:cs="Simplified Arabic" w:hint="cs"/>
          <w:sz w:val="32"/>
          <w:szCs w:val="32"/>
          <w:rtl/>
          <w:lang w:val="en-US" w:eastAsia="ar-SA" w:bidi="ar-IQ"/>
        </w:rPr>
        <w:t xml:space="preserve"> والتليف الرئوي </w:t>
      </w:r>
      <w:r w:rsidRPr="005C2005">
        <w:rPr>
          <w:rFonts w:ascii="Simplified Arabic" w:eastAsia="Times New Roman" w:hAnsi="Simplified Arabic" w:cs="Simplified Arabic"/>
          <w:sz w:val="32"/>
          <w:szCs w:val="32"/>
          <w:lang w:val="en-US" w:eastAsia="ar-SA" w:bidi="ar-IQ"/>
        </w:rPr>
        <w:t>Pulmonary fibrosis</w:t>
      </w:r>
      <w:r w:rsidRPr="005C2005">
        <w:rPr>
          <w:rFonts w:ascii="Simplified Arabic" w:eastAsia="Times New Roman" w:hAnsi="Simplified Arabic" w:cs="Simplified Arabic" w:hint="cs"/>
          <w:sz w:val="32"/>
          <w:szCs w:val="32"/>
          <w:rtl/>
          <w:lang w:val="en-US" w:eastAsia="ar-SA" w:bidi="ar-IQ"/>
        </w:rPr>
        <w:t xml:space="preserve"> وأمراض الجدار الصدري </w:t>
      </w:r>
      <w:r w:rsidRPr="005C2005">
        <w:rPr>
          <w:rFonts w:ascii="Simplified Arabic" w:eastAsia="Times New Roman" w:hAnsi="Simplified Arabic" w:cs="Simplified Arabic"/>
          <w:sz w:val="32"/>
          <w:szCs w:val="32"/>
          <w:lang w:val="en-US" w:eastAsia="ar-SA" w:bidi="ar-IQ"/>
        </w:rPr>
        <w:t xml:space="preserve">chest </w:t>
      </w:r>
      <w:r w:rsidR="00304747" w:rsidRPr="005C2005">
        <w:rPr>
          <w:rFonts w:ascii="Simplified Arabic" w:eastAsia="Times New Roman" w:hAnsi="Simplified Arabic" w:cs="Simplified Arabic"/>
          <w:sz w:val="32"/>
          <w:szCs w:val="32"/>
          <w:lang w:val="en-US" w:eastAsia="ar-SA" w:bidi="ar-IQ"/>
        </w:rPr>
        <w:t xml:space="preserve">wall </w:t>
      </w:r>
      <w:r w:rsidRPr="005C2005">
        <w:rPr>
          <w:rFonts w:ascii="Simplified Arabic" w:eastAsia="Times New Roman" w:hAnsi="Simplified Arabic" w:cs="Simplified Arabic"/>
          <w:sz w:val="32"/>
          <w:szCs w:val="32"/>
          <w:lang w:val="en-US" w:eastAsia="ar-SA" w:bidi="ar-IQ"/>
        </w:rPr>
        <w:t>disease</w:t>
      </w:r>
      <w:r w:rsidR="00304747">
        <w:rPr>
          <w:rFonts w:ascii="Simplified Arabic" w:eastAsia="Times New Roman" w:hAnsi="Simplified Arabic" w:cs="Simplified Arabic"/>
          <w:sz w:val="32"/>
          <w:szCs w:val="32"/>
          <w:lang w:val="en-US" w:eastAsia="ar-SA" w:bidi="ar-IQ"/>
        </w:rPr>
        <w:t>s</w:t>
      </w:r>
      <w:r w:rsidRPr="005C2005">
        <w:rPr>
          <w:rFonts w:ascii="Simplified Arabic" w:eastAsia="Times New Roman" w:hAnsi="Simplified Arabic" w:cs="Simplified Arabic" w:hint="cs"/>
          <w:sz w:val="32"/>
          <w:szCs w:val="32"/>
          <w:rtl/>
          <w:lang w:val="en-US" w:eastAsia="ar-SA" w:bidi="ar-IQ"/>
        </w:rPr>
        <w:t xml:space="preserve"> </w:t>
      </w:r>
      <w:r w:rsidRPr="005C2005">
        <w:rPr>
          <w:rFonts w:ascii="Simplified Arabic" w:hAnsi="Simplified Arabic" w:cs="Simplified Arabic"/>
          <w:sz w:val="32"/>
          <w:szCs w:val="32"/>
          <w:rtl/>
          <w:lang w:val="en-US" w:bidi="ar-IQ"/>
        </w:rPr>
        <w:t>وانتفاخ الحويصلات الرئوية</w:t>
      </w:r>
      <w:r w:rsidRPr="005C2005">
        <w:rPr>
          <w:rFonts w:asciiTheme="majorBidi" w:hAnsiTheme="majorBidi" w:cstheme="majorBidi" w:hint="cs"/>
          <w:sz w:val="32"/>
          <w:szCs w:val="32"/>
          <w:rtl/>
          <w:lang w:val="en-US" w:bidi="ar-IQ"/>
        </w:rPr>
        <w:t xml:space="preserve"> </w:t>
      </w:r>
      <w:r w:rsidRPr="005C2005">
        <w:rPr>
          <w:rFonts w:asciiTheme="majorBidi" w:hAnsiTheme="majorBidi" w:cstheme="majorBidi"/>
          <w:sz w:val="32"/>
          <w:szCs w:val="32"/>
          <w:lang w:bidi="ar-IQ"/>
        </w:rPr>
        <w:t>Emphysema</w:t>
      </w:r>
      <w:r w:rsidRPr="005C2005">
        <w:rPr>
          <w:rFonts w:ascii="Simplified Arabic" w:hAnsi="Simplified Arabic" w:cs="Simplified Arabic" w:hint="cs"/>
          <w:sz w:val="32"/>
          <w:szCs w:val="32"/>
          <w:rtl/>
          <w:lang w:bidi="ar-IQ"/>
        </w:rPr>
        <w:t>.</w:t>
      </w:r>
    </w:p>
    <w:p w:rsidR="004A0582" w:rsidRDefault="00F93939" w:rsidP="004A0582">
      <w:pPr>
        <w:bidi/>
        <w:spacing w:after="0" w:line="240" w:lineRule="auto"/>
        <w:ind w:left="327" w:hanging="327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6</w:t>
      </w:r>
      <w:r w:rsidRPr="005C2005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- </w:t>
      </w:r>
      <w:r w:rsidR="00183352" w:rsidRPr="005C2005">
        <w:rPr>
          <w:rFonts w:ascii="Simplified Arabic" w:hAnsi="Simplified Arabic" w:cs="Simplified Arabic" w:hint="cs"/>
          <w:sz w:val="32"/>
          <w:szCs w:val="32"/>
          <w:rtl/>
          <w:lang w:bidi="ar-IQ"/>
        </w:rPr>
        <w:t>إجراء بحوث للتعرف على آلية حصول تعب العضلات التنفسية ومعرفة العلاقة بين ضعف العضلات التنفسية وتعبها.</w:t>
      </w:r>
    </w:p>
    <w:p w:rsidR="00F93939" w:rsidRPr="005C2005" w:rsidRDefault="00F93939" w:rsidP="00183352">
      <w:pPr>
        <w:bidi/>
        <w:spacing w:after="0" w:line="240" w:lineRule="auto"/>
        <w:ind w:left="327" w:hanging="327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7</w:t>
      </w:r>
      <w:r w:rsidRPr="005C2005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- </w:t>
      </w:r>
      <w:r w:rsidR="00183352" w:rsidRPr="005C2005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ضرورة الدمج مابين التمارين </w:t>
      </w:r>
      <w:r w:rsidR="00183352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العلاجية</w:t>
      </w:r>
      <w:r w:rsidR="00183352" w:rsidRPr="005C2005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r w:rsidR="00183352">
        <w:rPr>
          <w:rFonts w:ascii="Simplified Arabic" w:hAnsi="Simplified Arabic" w:cs="Simplified Arabic" w:hint="cs"/>
          <w:sz w:val="32"/>
          <w:szCs w:val="32"/>
          <w:rtl/>
          <w:lang w:bidi="ar-IQ"/>
        </w:rPr>
        <w:t>واجهزة المقاومة</w:t>
      </w:r>
      <w:r w:rsidR="00183352" w:rsidRPr="005C2005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في البرنامج التأهيلي الواحد للحصول على نتائج أفضل.</w:t>
      </w:r>
    </w:p>
    <w:p w:rsidR="00F93939" w:rsidRPr="005C2005" w:rsidRDefault="00F93939" w:rsidP="00183352">
      <w:pPr>
        <w:bidi/>
        <w:spacing w:after="0" w:line="240" w:lineRule="auto"/>
        <w:ind w:left="327" w:hanging="327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8</w:t>
      </w:r>
      <w:r w:rsidRPr="005C2005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- </w:t>
      </w:r>
      <w:r w:rsidR="00183352" w:rsidRPr="005C2005">
        <w:rPr>
          <w:rFonts w:ascii="Simplified Arabic" w:hAnsi="Simplified Arabic" w:cs="Simplified Arabic" w:hint="cs"/>
          <w:sz w:val="32"/>
          <w:szCs w:val="32"/>
          <w:rtl/>
          <w:lang w:bidi="ar-IQ"/>
        </w:rPr>
        <w:t>ضرورة فتح مراكز تأهيلية متخصصة في المساعدة على علاج الامراض المزمنة في العراق عموماً ومحافظة بابل خصوصاً.</w:t>
      </w:r>
    </w:p>
    <w:p w:rsidR="00183352" w:rsidRPr="00F93939" w:rsidRDefault="00183352">
      <w:pPr>
        <w:bidi/>
        <w:spacing w:after="0" w:line="240" w:lineRule="auto"/>
        <w:ind w:left="327" w:hanging="327"/>
        <w:jc w:val="both"/>
        <w:rPr>
          <w:lang w:val="en-US"/>
        </w:rPr>
      </w:pPr>
      <w:bookmarkStart w:id="0" w:name="_GoBack"/>
      <w:bookmarkEnd w:id="0"/>
    </w:p>
    <w:sectPr w:rsidR="00183352" w:rsidRPr="00F93939" w:rsidSect="00183352">
      <w:headerReference w:type="default" r:id="rId9"/>
      <w:footerReference w:type="default" r:id="rId10"/>
      <w:footnotePr>
        <w:numRestart w:val="eachPage"/>
      </w:footnotePr>
      <w:pgSz w:w="11906" w:h="16838"/>
      <w:pgMar w:top="1440" w:right="1841" w:bottom="1440" w:left="1800" w:header="708" w:footer="708" w:gutter="0"/>
      <w:pgNumType w:start="121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4F26" w:rsidRDefault="001A4F26" w:rsidP="006D5912">
      <w:pPr>
        <w:spacing w:after="0" w:line="240" w:lineRule="auto"/>
      </w:pPr>
      <w:r>
        <w:separator/>
      </w:r>
    </w:p>
  </w:endnote>
  <w:endnote w:type="continuationSeparator" w:id="0">
    <w:p w:rsidR="001A4F26" w:rsidRDefault="001A4F26" w:rsidP="006D59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LT Std 55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aramond Retrospective SSi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2859" w:rsidRDefault="00322859" w:rsidP="00F93939">
    <w:pPr>
      <w:pStyle w:val="Footer"/>
      <w:jc w:val="center"/>
    </w:pPr>
  </w:p>
  <w:p w:rsidR="00322859" w:rsidRDefault="0032285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4F26" w:rsidRDefault="001A4F26" w:rsidP="006D5912">
      <w:pPr>
        <w:spacing w:after="0" w:line="240" w:lineRule="auto"/>
      </w:pPr>
      <w:r>
        <w:separator/>
      </w:r>
    </w:p>
  </w:footnote>
  <w:footnote w:type="continuationSeparator" w:id="0">
    <w:p w:rsidR="001A4F26" w:rsidRDefault="001A4F26" w:rsidP="006D59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37450734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b/>
        <w:bCs/>
        <w:noProof/>
        <w:sz w:val="24"/>
        <w:szCs w:val="24"/>
      </w:rPr>
    </w:sdtEndPr>
    <w:sdtContent>
      <w:p w:rsidR="003A3738" w:rsidRPr="003A3738" w:rsidRDefault="003A3738" w:rsidP="000817D6">
        <w:pPr>
          <w:pStyle w:val="Header"/>
          <w:rPr>
            <w:rFonts w:asciiTheme="majorBidi" w:hAnsiTheme="majorBidi" w:cstheme="majorBidi"/>
            <w:b/>
            <w:bCs/>
            <w:sz w:val="24"/>
            <w:szCs w:val="24"/>
          </w:rPr>
        </w:pPr>
        <w:r w:rsidRPr="003A3738">
          <w:rPr>
            <w:rFonts w:asciiTheme="majorBidi" w:hAnsiTheme="majorBidi" w:cstheme="majorBidi"/>
            <w:b/>
            <w:bCs/>
            <w:sz w:val="24"/>
            <w:szCs w:val="24"/>
          </w:rPr>
          <w:fldChar w:fldCharType="begin"/>
        </w:r>
        <w:r w:rsidRPr="003A3738">
          <w:rPr>
            <w:rFonts w:asciiTheme="majorBidi" w:hAnsiTheme="majorBidi" w:cstheme="majorBidi"/>
            <w:b/>
            <w:bCs/>
            <w:sz w:val="24"/>
            <w:szCs w:val="24"/>
          </w:rPr>
          <w:instrText xml:space="preserve"> PAGE   \* MERGEFORMAT </w:instrText>
        </w:r>
        <w:r w:rsidRPr="003A3738">
          <w:rPr>
            <w:rFonts w:asciiTheme="majorBidi" w:hAnsiTheme="majorBidi" w:cstheme="majorBidi"/>
            <w:b/>
            <w:bCs/>
            <w:sz w:val="24"/>
            <w:szCs w:val="24"/>
          </w:rPr>
          <w:fldChar w:fldCharType="separate"/>
        </w:r>
        <w:r w:rsidR="00183352">
          <w:rPr>
            <w:rFonts w:asciiTheme="majorBidi" w:hAnsiTheme="majorBidi" w:cstheme="majorBidi"/>
            <w:b/>
            <w:bCs/>
            <w:noProof/>
            <w:sz w:val="24"/>
            <w:szCs w:val="24"/>
          </w:rPr>
          <w:t>121</w:t>
        </w:r>
        <w:r w:rsidRPr="003A3738">
          <w:rPr>
            <w:rFonts w:asciiTheme="majorBidi" w:hAnsiTheme="majorBidi" w:cstheme="majorBidi"/>
            <w:b/>
            <w:bCs/>
            <w:noProof/>
            <w:sz w:val="24"/>
            <w:szCs w:val="24"/>
          </w:rPr>
          <w:fldChar w:fldCharType="end"/>
        </w:r>
      </w:p>
    </w:sdtContent>
  </w:sdt>
  <w:p w:rsidR="00F93939" w:rsidRDefault="00F9393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6" type="#_x0000_t75" style="width:11.3pt;height:11.3pt" o:bullet="t">
        <v:imagedata r:id="rId1" o:title="mso4"/>
      </v:shape>
    </w:pict>
  </w:numPicBullet>
  <w:abstractNum w:abstractNumId="0">
    <w:nsid w:val="081B35FC"/>
    <w:multiLevelType w:val="hybridMultilevel"/>
    <w:tmpl w:val="A11C55BE"/>
    <w:lvl w:ilvl="0" w:tplc="3884A5D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lang w:bidi="ar-IQ"/>
      </w:rPr>
    </w:lvl>
    <w:lvl w:ilvl="1" w:tplc="653AF902">
      <w:numFmt w:val="bullet"/>
      <w:lvlText w:val="-"/>
      <w:lvlJc w:val="left"/>
      <w:pPr>
        <w:tabs>
          <w:tab w:val="num" w:pos="1440"/>
        </w:tabs>
        <w:ind w:left="1440" w:right="1440" w:hanging="360"/>
      </w:pPr>
      <w:rPr>
        <w:rFonts w:ascii="Times New Roman" w:eastAsia="Times New Roman" w:hAnsi="Times New Roman" w:cs="Simplified Arabic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">
    <w:nsid w:val="0E55041D"/>
    <w:multiLevelType w:val="hybridMultilevel"/>
    <w:tmpl w:val="41026428"/>
    <w:lvl w:ilvl="0" w:tplc="04090007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lang w:bidi="ar-IQ"/>
      </w:rPr>
    </w:lvl>
    <w:lvl w:ilvl="1" w:tplc="653AF902">
      <w:numFmt w:val="bullet"/>
      <w:lvlText w:val="-"/>
      <w:lvlJc w:val="left"/>
      <w:pPr>
        <w:tabs>
          <w:tab w:val="num" w:pos="1440"/>
        </w:tabs>
        <w:ind w:left="1440" w:right="1440" w:hanging="360"/>
      </w:pPr>
      <w:rPr>
        <w:rFonts w:ascii="Times New Roman" w:eastAsia="Times New Roman" w:hAnsi="Times New Roman" w:cs="Simplified Arabic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">
    <w:nsid w:val="0E9C38F1"/>
    <w:multiLevelType w:val="hybridMultilevel"/>
    <w:tmpl w:val="EFA4E53E"/>
    <w:lvl w:ilvl="0" w:tplc="3884A5D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lang w:bidi="ar-IQ"/>
      </w:rPr>
    </w:lvl>
    <w:lvl w:ilvl="1" w:tplc="653AF902">
      <w:numFmt w:val="bullet"/>
      <w:lvlText w:val="-"/>
      <w:lvlJc w:val="left"/>
      <w:pPr>
        <w:tabs>
          <w:tab w:val="num" w:pos="1440"/>
        </w:tabs>
        <w:ind w:left="1440" w:right="1440" w:hanging="360"/>
      </w:pPr>
      <w:rPr>
        <w:rFonts w:ascii="Times New Roman" w:eastAsia="Times New Roman" w:hAnsi="Times New Roman" w:cs="Simplified Arabic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">
    <w:nsid w:val="1C3F5CB2"/>
    <w:multiLevelType w:val="hybridMultilevel"/>
    <w:tmpl w:val="E75432B2"/>
    <w:lvl w:ilvl="0" w:tplc="D01C3948">
      <w:start w:val="1"/>
      <w:numFmt w:val="decimal"/>
      <w:lvlText w:val="%1."/>
      <w:lvlJc w:val="left"/>
      <w:pPr>
        <w:tabs>
          <w:tab w:val="num" w:pos="401"/>
        </w:tabs>
        <w:ind w:left="401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06"/>
        </w:tabs>
        <w:ind w:left="110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6"/>
        </w:tabs>
        <w:ind w:left="182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46"/>
        </w:tabs>
        <w:ind w:left="254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66"/>
        </w:tabs>
        <w:ind w:left="326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86"/>
        </w:tabs>
        <w:ind w:left="398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06"/>
        </w:tabs>
        <w:ind w:left="470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26"/>
        </w:tabs>
        <w:ind w:left="542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46"/>
        </w:tabs>
        <w:ind w:left="6146" w:hanging="180"/>
      </w:pPr>
    </w:lvl>
  </w:abstractNum>
  <w:abstractNum w:abstractNumId="4">
    <w:nsid w:val="3BC24DB0"/>
    <w:multiLevelType w:val="hybridMultilevel"/>
    <w:tmpl w:val="482E6EB6"/>
    <w:lvl w:ilvl="0" w:tplc="DBFCF360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E50537D"/>
    <w:multiLevelType w:val="hybridMultilevel"/>
    <w:tmpl w:val="3FACF7D8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BEE1C62"/>
    <w:multiLevelType w:val="hybridMultilevel"/>
    <w:tmpl w:val="0DC48152"/>
    <w:lvl w:ilvl="0" w:tplc="8A901F7A">
      <w:start w:val="2"/>
      <w:numFmt w:val="bullet"/>
      <w:lvlText w:val="-"/>
      <w:lvlJc w:val="left"/>
      <w:pPr>
        <w:tabs>
          <w:tab w:val="num" w:pos="392"/>
        </w:tabs>
        <w:ind w:left="392" w:hanging="360"/>
      </w:pPr>
      <w:rPr>
        <w:rFonts w:ascii="Simplified Arabic" w:eastAsia="Times New Roman" w:hAnsi="Simplified Arabic" w:cs="Simplified Arabi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12"/>
        </w:tabs>
        <w:ind w:left="11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32"/>
        </w:tabs>
        <w:ind w:left="18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52"/>
        </w:tabs>
        <w:ind w:left="25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72"/>
        </w:tabs>
        <w:ind w:left="32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92"/>
        </w:tabs>
        <w:ind w:left="39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12"/>
        </w:tabs>
        <w:ind w:left="47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32"/>
        </w:tabs>
        <w:ind w:left="54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52"/>
        </w:tabs>
        <w:ind w:left="6152" w:hanging="360"/>
      </w:pPr>
      <w:rPr>
        <w:rFonts w:ascii="Wingdings" w:hAnsi="Wingdings" w:hint="default"/>
      </w:rPr>
    </w:lvl>
  </w:abstractNum>
  <w:abstractNum w:abstractNumId="7">
    <w:nsid w:val="57B201A8"/>
    <w:multiLevelType w:val="hybridMultilevel"/>
    <w:tmpl w:val="4E80ECF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2"/>
  </w:num>
  <w:num w:numId="8">
    <w:abstractNumId w:val="0"/>
  </w:num>
  <w:num w:numId="9">
    <w:abstractNumId w:val="4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hideSpellingErrors/>
  <w:proofState w:spelling="clean" w:grammar="clean"/>
  <w:defaultTabStop w:val="720"/>
  <w:characterSpacingControl w:val="doNotCompress"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A77D6"/>
    <w:rsid w:val="00000024"/>
    <w:rsid w:val="0000388A"/>
    <w:rsid w:val="00004CEC"/>
    <w:rsid w:val="000146B7"/>
    <w:rsid w:val="00014F86"/>
    <w:rsid w:val="000209BF"/>
    <w:rsid w:val="00021074"/>
    <w:rsid w:val="00022680"/>
    <w:rsid w:val="000258E9"/>
    <w:rsid w:val="0003048E"/>
    <w:rsid w:val="00036787"/>
    <w:rsid w:val="00041A19"/>
    <w:rsid w:val="0004627E"/>
    <w:rsid w:val="00054F57"/>
    <w:rsid w:val="00055D06"/>
    <w:rsid w:val="00061AF3"/>
    <w:rsid w:val="00064899"/>
    <w:rsid w:val="00064DD1"/>
    <w:rsid w:val="0006557A"/>
    <w:rsid w:val="00072A12"/>
    <w:rsid w:val="00074070"/>
    <w:rsid w:val="000817D6"/>
    <w:rsid w:val="0008402B"/>
    <w:rsid w:val="000860CA"/>
    <w:rsid w:val="0008620B"/>
    <w:rsid w:val="00092F16"/>
    <w:rsid w:val="000954E8"/>
    <w:rsid w:val="000A1E36"/>
    <w:rsid w:val="000A3FCC"/>
    <w:rsid w:val="000A4E73"/>
    <w:rsid w:val="000A6645"/>
    <w:rsid w:val="000B0FF6"/>
    <w:rsid w:val="000B1C39"/>
    <w:rsid w:val="000D53D2"/>
    <w:rsid w:val="000D64FC"/>
    <w:rsid w:val="000E08F8"/>
    <w:rsid w:val="000E0D12"/>
    <w:rsid w:val="000E30CA"/>
    <w:rsid w:val="000E557D"/>
    <w:rsid w:val="000E7425"/>
    <w:rsid w:val="000E7523"/>
    <w:rsid w:val="000F1B47"/>
    <w:rsid w:val="000F54B9"/>
    <w:rsid w:val="000F7B0D"/>
    <w:rsid w:val="00104435"/>
    <w:rsid w:val="00105A4C"/>
    <w:rsid w:val="001076B3"/>
    <w:rsid w:val="00110327"/>
    <w:rsid w:val="0011115C"/>
    <w:rsid w:val="00115A9D"/>
    <w:rsid w:val="0012034A"/>
    <w:rsid w:val="001207CA"/>
    <w:rsid w:val="0012411B"/>
    <w:rsid w:val="001277A8"/>
    <w:rsid w:val="001321B3"/>
    <w:rsid w:val="001421DE"/>
    <w:rsid w:val="0014221C"/>
    <w:rsid w:val="00146581"/>
    <w:rsid w:val="00147488"/>
    <w:rsid w:val="00147A38"/>
    <w:rsid w:val="00147BC3"/>
    <w:rsid w:val="00147CCC"/>
    <w:rsid w:val="001512BC"/>
    <w:rsid w:val="0015213A"/>
    <w:rsid w:val="00161171"/>
    <w:rsid w:val="001626F8"/>
    <w:rsid w:val="00164EDE"/>
    <w:rsid w:val="00165C2E"/>
    <w:rsid w:val="00174A60"/>
    <w:rsid w:val="001754B8"/>
    <w:rsid w:val="00181ED4"/>
    <w:rsid w:val="00183352"/>
    <w:rsid w:val="0019011B"/>
    <w:rsid w:val="00190286"/>
    <w:rsid w:val="00191C7D"/>
    <w:rsid w:val="001944DB"/>
    <w:rsid w:val="001949EA"/>
    <w:rsid w:val="00194F5B"/>
    <w:rsid w:val="00195933"/>
    <w:rsid w:val="00195FEC"/>
    <w:rsid w:val="001970FA"/>
    <w:rsid w:val="001A344A"/>
    <w:rsid w:val="001A4F26"/>
    <w:rsid w:val="001A63DC"/>
    <w:rsid w:val="001A6D89"/>
    <w:rsid w:val="001A74E9"/>
    <w:rsid w:val="001A7951"/>
    <w:rsid w:val="001A7F7B"/>
    <w:rsid w:val="001B0EE2"/>
    <w:rsid w:val="001B3725"/>
    <w:rsid w:val="001C053A"/>
    <w:rsid w:val="001C3E71"/>
    <w:rsid w:val="001E0D78"/>
    <w:rsid w:val="001E1CF6"/>
    <w:rsid w:val="001F25A8"/>
    <w:rsid w:val="001F307C"/>
    <w:rsid w:val="001F3752"/>
    <w:rsid w:val="002012DC"/>
    <w:rsid w:val="00203A2D"/>
    <w:rsid w:val="00205A1B"/>
    <w:rsid w:val="00213675"/>
    <w:rsid w:val="002142A7"/>
    <w:rsid w:val="00215F49"/>
    <w:rsid w:val="00217F62"/>
    <w:rsid w:val="00220511"/>
    <w:rsid w:val="00221A3A"/>
    <w:rsid w:val="00223FBE"/>
    <w:rsid w:val="00225278"/>
    <w:rsid w:val="00230295"/>
    <w:rsid w:val="00235277"/>
    <w:rsid w:val="00235D77"/>
    <w:rsid w:val="00242156"/>
    <w:rsid w:val="002425F6"/>
    <w:rsid w:val="00243E1F"/>
    <w:rsid w:val="002448A4"/>
    <w:rsid w:val="002448E9"/>
    <w:rsid w:val="002458FA"/>
    <w:rsid w:val="002556B9"/>
    <w:rsid w:val="00255E90"/>
    <w:rsid w:val="00261992"/>
    <w:rsid w:val="002638A3"/>
    <w:rsid w:val="00267C95"/>
    <w:rsid w:val="00270EE2"/>
    <w:rsid w:val="0027220C"/>
    <w:rsid w:val="0027265C"/>
    <w:rsid w:val="00275159"/>
    <w:rsid w:val="002805DD"/>
    <w:rsid w:val="00281E1F"/>
    <w:rsid w:val="00282601"/>
    <w:rsid w:val="00283EA5"/>
    <w:rsid w:val="00286BB8"/>
    <w:rsid w:val="00297BC6"/>
    <w:rsid w:val="002A1D0B"/>
    <w:rsid w:val="002A6AC6"/>
    <w:rsid w:val="002A7F9B"/>
    <w:rsid w:val="002B06ED"/>
    <w:rsid w:val="002B1418"/>
    <w:rsid w:val="002B1FA8"/>
    <w:rsid w:val="002B3351"/>
    <w:rsid w:val="002B3AD5"/>
    <w:rsid w:val="002B445F"/>
    <w:rsid w:val="002B4FC4"/>
    <w:rsid w:val="002C591A"/>
    <w:rsid w:val="002C747C"/>
    <w:rsid w:val="002D1DF9"/>
    <w:rsid w:val="002D2C2B"/>
    <w:rsid w:val="002D3D92"/>
    <w:rsid w:val="002D4437"/>
    <w:rsid w:val="002D444A"/>
    <w:rsid w:val="002D4DA5"/>
    <w:rsid w:val="002E2F01"/>
    <w:rsid w:val="002E34AE"/>
    <w:rsid w:val="002E5E0D"/>
    <w:rsid w:val="002F154A"/>
    <w:rsid w:val="002F357F"/>
    <w:rsid w:val="00304747"/>
    <w:rsid w:val="003136F4"/>
    <w:rsid w:val="00316822"/>
    <w:rsid w:val="003203D8"/>
    <w:rsid w:val="00322859"/>
    <w:rsid w:val="00324622"/>
    <w:rsid w:val="00326593"/>
    <w:rsid w:val="00332776"/>
    <w:rsid w:val="00332FAF"/>
    <w:rsid w:val="00333187"/>
    <w:rsid w:val="003334E5"/>
    <w:rsid w:val="00334341"/>
    <w:rsid w:val="00335AAE"/>
    <w:rsid w:val="00337435"/>
    <w:rsid w:val="003429DC"/>
    <w:rsid w:val="00342AC0"/>
    <w:rsid w:val="00344088"/>
    <w:rsid w:val="003450E8"/>
    <w:rsid w:val="00346DCB"/>
    <w:rsid w:val="003474A7"/>
    <w:rsid w:val="0035052F"/>
    <w:rsid w:val="00355C50"/>
    <w:rsid w:val="0036039F"/>
    <w:rsid w:val="003657EB"/>
    <w:rsid w:val="0036597D"/>
    <w:rsid w:val="00366D1D"/>
    <w:rsid w:val="003678E4"/>
    <w:rsid w:val="00375D0F"/>
    <w:rsid w:val="00375D19"/>
    <w:rsid w:val="003777AE"/>
    <w:rsid w:val="00386F79"/>
    <w:rsid w:val="00390807"/>
    <w:rsid w:val="003949E5"/>
    <w:rsid w:val="00396E32"/>
    <w:rsid w:val="00397490"/>
    <w:rsid w:val="003A0D5B"/>
    <w:rsid w:val="003A3738"/>
    <w:rsid w:val="003A3926"/>
    <w:rsid w:val="003A49B9"/>
    <w:rsid w:val="003C307A"/>
    <w:rsid w:val="003C4279"/>
    <w:rsid w:val="003D2D5F"/>
    <w:rsid w:val="003D4D12"/>
    <w:rsid w:val="003D7565"/>
    <w:rsid w:val="003E2D7B"/>
    <w:rsid w:val="003F1B3F"/>
    <w:rsid w:val="003F3235"/>
    <w:rsid w:val="00400DB6"/>
    <w:rsid w:val="004014E6"/>
    <w:rsid w:val="004052FF"/>
    <w:rsid w:val="004145DC"/>
    <w:rsid w:val="004159DA"/>
    <w:rsid w:val="0042490B"/>
    <w:rsid w:val="00424EBD"/>
    <w:rsid w:val="00433BE8"/>
    <w:rsid w:val="0043481E"/>
    <w:rsid w:val="00437C52"/>
    <w:rsid w:val="00440EF2"/>
    <w:rsid w:val="00442B60"/>
    <w:rsid w:val="0044397B"/>
    <w:rsid w:val="00445E88"/>
    <w:rsid w:val="0044602C"/>
    <w:rsid w:val="00450365"/>
    <w:rsid w:val="00451AE2"/>
    <w:rsid w:val="00452845"/>
    <w:rsid w:val="00455752"/>
    <w:rsid w:val="00455C5C"/>
    <w:rsid w:val="00461DD3"/>
    <w:rsid w:val="00462DCB"/>
    <w:rsid w:val="00465A6E"/>
    <w:rsid w:val="00466A70"/>
    <w:rsid w:val="00467A03"/>
    <w:rsid w:val="004703F5"/>
    <w:rsid w:val="00473698"/>
    <w:rsid w:val="0047535B"/>
    <w:rsid w:val="00476F31"/>
    <w:rsid w:val="00476F79"/>
    <w:rsid w:val="00480D28"/>
    <w:rsid w:val="0048274D"/>
    <w:rsid w:val="00486257"/>
    <w:rsid w:val="00486C4C"/>
    <w:rsid w:val="004958B0"/>
    <w:rsid w:val="00497177"/>
    <w:rsid w:val="004A0582"/>
    <w:rsid w:val="004A565A"/>
    <w:rsid w:val="004B2D1B"/>
    <w:rsid w:val="004B3249"/>
    <w:rsid w:val="004B3989"/>
    <w:rsid w:val="004C15FC"/>
    <w:rsid w:val="004C212C"/>
    <w:rsid w:val="004C30FE"/>
    <w:rsid w:val="004C7118"/>
    <w:rsid w:val="004D027C"/>
    <w:rsid w:val="004D0EFD"/>
    <w:rsid w:val="004D2877"/>
    <w:rsid w:val="004D5E70"/>
    <w:rsid w:val="004D655F"/>
    <w:rsid w:val="004D685C"/>
    <w:rsid w:val="004E0D7C"/>
    <w:rsid w:val="004E2DB7"/>
    <w:rsid w:val="004E33E3"/>
    <w:rsid w:val="004E3F0E"/>
    <w:rsid w:val="004E65C0"/>
    <w:rsid w:val="004E7FA1"/>
    <w:rsid w:val="004F05E8"/>
    <w:rsid w:val="004F10BB"/>
    <w:rsid w:val="004F6BF8"/>
    <w:rsid w:val="0050383F"/>
    <w:rsid w:val="00506B67"/>
    <w:rsid w:val="0050730B"/>
    <w:rsid w:val="00507C7B"/>
    <w:rsid w:val="00512B75"/>
    <w:rsid w:val="00513F2C"/>
    <w:rsid w:val="00515EFA"/>
    <w:rsid w:val="00516D6E"/>
    <w:rsid w:val="00517343"/>
    <w:rsid w:val="005330EB"/>
    <w:rsid w:val="00534605"/>
    <w:rsid w:val="00535B3C"/>
    <w:rsid w:val="00537777"/>
    <w:rsid w:val="00543238"/>
    <w:rsid w:val="0054387D"/>
    <w:rsid w:val="0054598D"/>
    <w:rsid w:val="005511E1"/>
    <w:rsid w:val="005526C8"/>
    <w:rsid w:val="00553871"/>
    <w:rsid w:val="005564C1"/>
    <w:rsid w:val="005611B9"/>
    <w:rsid w:val="00563767"/>
    <w:rsid w:val="005649BE"/>
    <w:rsid w:val="0056515F"/>
    <w:rsid w:val="005676D6"/>
    <w:rsid w:val="00572A25"/>
    <w:rsid w:val="005730DC"/>
    <w:rsid w:val="005754AD"/>
    <w:rsid w:val="005775CF"/>
    <w:rsid w:val="00585A30"/>
    <w:rsid w:val="00591C23"/>
    <w:rsid w:val="00591C89"/>
    <w:rsid w:val="00593EE8"/>
    <w:rsid w:val="00595F13"/>
    <w:rsid w:val="005A6E38"/>
    <w:rsid w:val="005B388B"/>
    <w:rsid w:val="005B5746"/>
    <w:rsid w:val="005C1DDF"/>
    <w:rsid w:val="005C2005"/>
    <w:rsid w:val="005C3882"/>
    <w:rsid w:val="005D0CF8"/>
    <w:rsid w:val="005D5E1F"/>
    <w:rsid w:val="005E0198"/>
    <w:rsid w:val="005E7003"/>
    <w:rsid w:val="005F1587"/>
    <w:rsid w:val="005F5890"/>
    <w:rsid w:val="005F7BF8"/>
    <w:rsid w:val="00606F8D"/>
    <w:rsid w:val="00611A06"/>
    <w:rsid w:val="00614113"/>
    <w:rsid w:val="00614182"/>
    <w:rsid w:val="006164E2"/>
    <w:rsid w:val="00623501"/>
    <w:rsid w:val="00631231"/>
    <w:rsid w:val="006325AA"/>
    <w:rsid w:val="006362DE"/>
    <w:rsid w:val="006370ED"/>
    <w:rsid w:val="00637EA0"/>
    <w:rsid w:val="006411F9"/>
    <w:rsid w:val="00645516"/>
    <w:rsid w:val="00647061"/>
    <w:rsid w:val="0065269C"/>
    <w:rsid w:val="00652C6E"/>
    <w:rsid w:val="006539E4"/>
    <w:rsid w:val="00653B92"/>
    <w:rsid w:val="00654626"/>
    <w:rsid w:val="0067332F"/>
    <w:rsid w:val="00676A47"/>
    <w:rsid w:val="00685E6E"/>
    <w:rsid w:val="0069422B"/>
    <w:rsid w:val="0069465D"/>
    <w:rsid w:val="00694A15"/>
    <w:rsid w:val="006964B8"/>
    <w:rsid w:val="00696C59"/>
    <w:rsid w:val="006A0668"/>
    <w:rsid w:val="006A2E59"/>
    <w:rsid w:val="006A310A"/>
    <w:rsid w:val="006A4440"/>
    <w:rsid w:val="006A540F"/>
    <w:rsid w:val="006A6FF8"/>
    <w:rsid w:val="006B0ED5"/>
    <w:rsid w:val="006B2579"/>
    <w:rsid w:val="006B3AF9"/>
    <w:rsid w:val="006B4635"/>
    <w:rsid w:val="006C2044"/>
    <w:rsid w:val="006C5630"/>
    <w:rsid w:val="006D0CDD"/>
    <w:rsid w:val="006D38DB"/>
    <w:rsid w:val="006D53C7"/>
    <w:rsid w:val="006D548B"/>
    <w:rsid w:val="006D5830"/>
    <w:rsid w:val="006D5912"/>
    <w:rsid w:val="006E055B"/>
    <w:rsid w:val="006E7612"/>
    <w:rsid w:val="006F2A28"/>
    <w:rsid w:val="006F2D9B"/>
    <w:rsid w:val="00700756"/>
    <w:rsid w:val="00706627"/>
    <w:rsid w:val="00711632"/>
    <w:rsid w:val="00715E12"/>
    <w:rsid w:val="0072488E"/>
    <w:rsid w:val="00727609"/>
    <w:rsid w:val="00727D74"/>
    <w:rsid w:val="007313D4"/>
    <w:rsid w:val="00741E1F"/>
    <w:rsid w:val="00750829"/>
    <w:rsid w:val="0075280A"/>
    <w:rsid w:val="00756686"/>
    <w:rsid w:val="00761BDA"/>
    <w:rsid w:val="00762107"/>
    <w:rsid w:val="00762A19"/>
    <w:rsid w:val="00764524"/>
    <w:rsid w:val="00765CE8"/>
    <w:rsid w:val="00767E33"/>
    <w:rsid w:val="007709D8"/>
    <w:rsid w:val="00775823"/>
    <w:rsid w:val="0078202F"/>
    <w:rsid w:val="007824B6"/>
    <w:rsid w:val="00782936"/>
    <w:rsid w:val="007845E2"/>
    <w:rsid w:val="00787884"/>
    <w:rsid w:val="0079027C"/>
    <w:rsid w:val="00792574"/>
    <w:rsid w:val="00795FA4"/>
    <w:rsid w:val="007A10B4"/>
    <w:rsid w:val="007A128F"/>
    <w:rsid w:val="007A2EB8"/>
    <w:rsid w:val="007A5A78"/>
    <w:rsid w:val="007A70FF"/>
    <w:rsid w:val="007B1F19"/>
    <w:rsid w:val="007B4131"/>
    <w:rsid w:val="007B4BA3"/>
    <w:rsid w:val="007B5342"/>
    <w:rsid w:val="007C0004"/>
    <w:rsid w:val="007C1E09"/>
    <w:rsid w:val="007C3277"/>
    <w:rsid w:val="007C3359"/>
    <w:rsid w:val="007C3B73"/>
    <w:rsid w:val="007C7183"/>
    <w:rsid w:val="007C776F"/>
    <w:rsid w:val="007C79A9"/>
    <w:rsid w:val="007D078B"/>
    <w:rsid w:val="007D12D0"/>
    <w:rsid w:val="007D566F"/>
    <w:rsid w:val="007D7445"/>
    <w:rsid w:val="007E22F9"/>
    <w:rsid w:val="007E71FF"/>
    <w:rsid w:val="007F0D6B"/>
    <w:rsid w:val="00800C50"/>
    <w:rsid w:val="0080307F"/>
    <w:rsid w:val="00803EBC"/>
    <w:rsid w:val="00804111"/>
    <w:rsid w:val="008074C8"/>
    <w:rsid w:val="00812608"/>
    <w:rsid w:val="008208B2"/>
    <w:rsid w:val="00824040"/>
    <w:rsid w:val="00824B3F"/>
    <w:rsid w:val="00826901"/>
    <w:rsid w:val="00831246"/>
    <w:rsid w:val="008318E3"/>
    <w:rsid w:val="0083237C"/>
    <w:rsid w:val="008341CC"/>
    <w:rsid w:val="008365C9"/>
    <w:rsid w:val="00843062"/>
    <w:rsid w:val="0084336C"/>
    <w:rsid w:val="008438A7"/>
    <w:rsid w:val="00844BD2"/>
    <w:rsid w:val="00856B52"/>
    <w:rsid w:val="00862088"/>
    <w:rsid w:val="008644B7"/>
    <w:rsid w:val="008667DB"/>
    <w:rsid w:val="0087213C"/>
    <w:rsid w:val="00875179"/>
    <w:rsid w:val="00875460"/>
    <w:rsid w:val="00881067"/>
    <w:rsid w:val="008844E4"/>
    <w:rsid w:val="0088732B"/>
    <w:rsid w:val="008924AC"/>
    <w:rsid w:val="00896A80"/>
    <w:rsid w:val="008A0A81"/>
    <w:rsid w:val="008A2126"/>
    <w:rsid w:val="008A4F94"/>
    <w:rsid w:val="008A5110"/>
    <w:rsid w:val="008A7872"/>
    <w:rsid w:val="008B18C9"/>
    <w:rsid w:val="008B1B8C"/>
    <w:rsid w:val="008B7B31"/>
    <w:rsid w:val="008C045B"/>
    <w:rsid w:val="008C31BD"/>
    <w:rsid w:val="008C3AB7"/>
    <w:rsid w:val="008C5C75"/>
    <w:rsid w:val="008C60B5"/>
    <w:rsid w:val="008C64AF"/>
    <w:rsid w:val="008D492E"/>
    <w:rsid w:val="008D6A87"/>
    <w:rsid w:val="008D79E7"/>
    <w:rsid w:val="008E0125"/>
    <w:rsid w:val="008E21B1"/>
    <w:rsid w:val="008E4F06"/>
    <w:rsid w:val="008E62AE"/>
    <w:rsid w:val="008F0E88"/>
    <w:rsid w:val="008F224F"/>
    <w:rsid w:val="00903C77"/>
    <w:rsid w:val="009040AC"/>
    <w:rsid w:val="00905081"/>
    <w:rsid w:val="00905A1E"/>
    <w:rsid w:val="009114F5"/>
    <w:rsid w:val="00911CC9"/>
    <w:rsid w:val="00914E65"/>
    <w:rsid w:val="00915503"/>
    <w:rsid w:val="00917084"/>
    <w:rsid w:val="00917877"/>
    <w:rsid w:val="00924484"/>
    <w:rsid w:val="00925701"/>
    <w:rsid w:val="009318BF"/>
    <w:rsid w:val="00931C18"/>
    <w:rsid w:val="00937F16"/>
    <w:rsid w:val="0094046B"/>
    <w:rsid w:val="00945E51"/>
    <w:rsid w:val="00946822"/>
    <w:rsid w:val="0095371E"/>
    <w:rsid w:val="0096169B"/>
    <w:rsid w:val="0097037D"/>
    <w:rsid w:val="00971C40"/>
    <w:rsid w:val="0097417A"/>
    <w:rsid w:val="00977ADA"/>
    <w:rsid w:val="00977F1A"/>
    <w:rsid w:val="0098423C"/>
    <w:rsid w:val="00987671"/>
    <w:rsid w:val="00992C19"/>
    <w:rsid w:val="00994447"/>
    <w:rsid w:val="00994D51"/>
    <w:rsid w:val="009A1F66"/>
    <w:rsid w:val="009B010C"/>
    <w:rsid w:val="009B03AE"/>
    <w:rsid w:val="009B45E6"/>
    <w:rsid w:val="009B5517"/>
    <w:rsid w:val="009B5741"/>
    <w:rsid w:val="009C3AD6"/>
    <w:rsid w:val="009C48F1"/>
    <w:rsid w:val="009C6FC4"/>
    <w:rsid w:val="009D287F"/>
    <w:rsid w:val="009D5091"/>
    <w:rsid w:val="009E7B5F"/>
    <w:rsid w:val="009F0728"/>
    <w:rsid w:val="009F27D0"/>
    <w:rsid w:val="00A032B0"/>
    <w:rsid w:val="00A03504"/>
    <w:rsid w:val="00A035AA"/>
    <w:rsid w:val="00A0467A"/>
    <w:rsid w:val="00A04C32"/>
    <w:rsid w:val="00A05778"/>
    <w:rsid w:val="00A077F8"/>
    <w:rsid w:val="00A13F4C"/>
    <w:rsid w:val="00A1756A"/>
    <w:rsid w:val="00A25AC8"/>
    <w:rsid w:val="00A34B0C"/>
    <w:rsid w:val="00A354F8"/>
    <w:rsid w:val="00A35633"/>
    <w:rsid w:val="00A4474A"/>
    <w:rsid w:val="00A5009A"/>
    <w:rsid w:val="00A50367"/>
    <w:rsid w:val="00A51E83"/>
    <w:rsid w:val="00A52BCA"/>
    <w:rsid w:val="00A53166"/>
    <w:rsid w:val="00A53A96"/>
    <w:rsid w:val="00A5568B"/>
    <w:rsid w:val="00A56A32"/>
    <w:rsid w:val="00A56E4A"/>
    <w:rsid w:val="00A6661A"/>
    <w:rsid w:val="00A66D03"/>
    <w:rsid w:val="00A67438"/>
    <w:rsid w:val="00A70C77"/>
    <w:rsid w:val="00A71E1C"/>
    <w:rsid w:val="00A73060"/>
    <w:rsid w:val="00A815AB"/>
    <w:rsid w:val="00A82F50"/>
    <w:rsid w:val="00A90721"/>
    <w:rsid w:val="00A90FB2"/>
    <w:rsid w:val="00A917DB"/>
    <w:rsid w:val="00A92B70"/>
    <w:rsid w:val="00A92C11"/>
    <w:rsid w:val="00A96754"/>
    <w:rsid w:val="00A97ABD"/>
    <w:rsid w:val="00AA05BC"/>
    <w:rsid w:val="00AA1C5B"/>
    <w:rsid w:val="00AA7A2B"/>
    <w:rsid w:val="00AB0EDE"/>
    <w:rsid w:val="00AB431F"/>
    <w:rsid w:val="00AC24CA"/>
    <w:rsid w:val="00AC2A71"/>
    <w:rsid w:val="00AC2F12"/>
    <w:rsid w:val="00AC48B7"/>
    <w:rsid w:val="00AC5E55"/>
    <w:rsid w:val="00AC677E"/>
    <w:rsid w:val="00AC6865"/>
    <w:rsid w:val="00AD08D8"/>
    <w:rsid w:val="00AD2B11"/>
    <w:rsid w:val="00AD33B2"/>
    <w:rsid w:val="00AF081F"/>
    <w:rsid w:val="00AF265A"/>
    <w:rsid w:val="00B01EDF"/>
    <w:rsid w:val="00B0770E"/>
    <w:rsid w:val="00B12E2B"/>
    <w:rsid w:val="00B13FFE"/>
    <w:rsid w:val="00B16919"/>
    <w:rsid w:val="00B231D4"/>
    <w:rsid w:val="00B237F7"/>
    <w:rsid w:val="00B25B98"/>
    <w:rsid w:val="00B27D6A"/>
    <w:rsid w:val="00B31457"/>
    <w:rsid w:val="00B33CB2"/>
    <w:rsid w:val="00B3458C"/>
    <w:rsid w:val="00B36B45"/>
    <w:rsid w:val="00B468A5"/>
    <w:rsid w:val="00B477DB"/>
    <w:rsid w:val="00B47DE5"/>
    <w:rsid w:val="00B47E64"/>
    <w:rsid w:val="00B503C0"/>
    <w:rsid w:val="00B51724"/>
    <w:rsid w:val="00B55E08"/>
    <w:rsid w:val="00B60DA2"/>
    <w:rsid w:val="00B61829"/>
    <w:rsid w:val="00B63CC9"/>
    <w:rsid w:val="00B63F48"/>
    <w:rsid w:val="00B653D3"/>
    <w:rsid w:val="00B6581A"/>
    <w:rsid w:val="00B723E7"/>
    <w:rsid w:val="00B72BB3"/>
    <w:rsid w:val="00B75643"/>
    <w:rsid w:val="00B8444B"/>
    <w:rsid w:val="00B84BC9"/>
    <w:rsid w:val="00B91E4C"/>
    <w:rsid w:val="00B9235D"/>
    <w:rsid w:val="00B9274E"/>
    <w:rsid w:val="00B92ECB"/>
    <w:rsid w:val="00BA55DF"/>
    <w:rsid w:val="00BB2D82"/>
    <w:rsid w:val="00BB2FF4"/>
    <w:rsid w:val="00BB3C45"/>
    <w:rsid w:val="00BB3DDF"/>
    <w:rsid w:val="00BB43A7"/>
    <w:rsid w:val="00BB49E1"/>
    <w:rsid w:val="00BB705D"/>
    <w:rsid w:val="00BC006D"/>
    <w:rsid w:val="00BC1228"/>
    <w:rsid w:val="00BC2A1E"/>
    <w:rsid w:val="00BC3D2D"/>
    <w:rsid w:val="00BD1FCB"/>
    <w:rsid w:val="00BD41C4"/>
    <w:rsid w:val="00BD4D37"/>
    <w:rsid w:val="00BD50D1"/>
    <w:rsid w:val="00BD6953"/>
    <w:rsid w:val="00BE2FAB"/>
    <w:rsid w:val="00BE53B3"/>
    <w:rsid w:val="00BE7078"/>
    <w:rsid w:val="00BF06E0"/>
    <w:rsid w:val="00BF488A"/>
    <w:rsid w:val="00BF602D"/>
    <w:rsid w:val="00BF6E03"/>
    <w:rsid w:val="00C010D2"/>
    <w:rsid w:val="00C0139F"/>
    <w:rsid w:val="00C02F74"/>
    <w:rsid w:val="00C11059"/>
    <w:rsid w:val="00C11E41"/>
    <w:rsid w:val="00C1281E"/>
    <w:rsid w:val="00C14653"/>
    <w:rsid w:val="00C14655"/>
    <w:rsid w:val="00C164BD"/>
    <w:rsid w:val="00C20865"/>
    <w:rsid w:val="00C23947"/>
    <w:rsid w:val="00C24ADF"/>
    <w:rsid w:val="00C26F74"/>
    <w:rsid w:val="00C30B4F"/>
    <w:rsid w:val="00C318B2"/>
    <w:rsid w:val="00C31EB7"/>
    <w:rsid w:val="00C34FDA"/>
    <w:rsid w:val="00C41B91"/>
    <w:rsid w:val="00C464AF"/>
    <w:rsid w:val="00C4743B"/>
    <w:rsid w:val="00C5010A"/>
    <w:rsid w:val="00C509CB"/>
    <w:rsid w:val="00C50D2E"/>
    <w:rsid w:val="00C54B96"/>
    <w:rsid w:val="00C55241"/>
    <w:rsid w:val="00C562D0"/>
    <w:rsid w:val="00C60B50"/>
    <w:rsid w:val="00C60D99"/>
    <w:rsid w:val="00C63A9F"/>
    <w:rsid w:val="00C65C4E"/>
    <w:rsid w:val="00C672D6"/>
    <w:rsid w:val="00C7139C"/>
    <w:rsid w:val="00C721EA"/>
    <w:rsid w:val="00C7556A"/>
    <w:rsid w:val="00C80754"/>
    <w:rsid w:val="00C807BE"/>
    <w:rsid w:val="00C83F6E"/>
    <w:rsid w:val="00C8642D"/>
    <w:rsid w:val="00C94C0C"/>
    <w:rsid w:val="00CA0289"/>
    <w:rsid w:val="00CA115A"/>
    <w:rsid w:val="00CA77D6"/>
    <w:rsid w:val="00CB0876"/>
    <w:rsid w:val="00CB3DA4"/>
    <w:rsid w:val="00CB5FFC"/>
    <w:rsid w:val="00CC2489"/>
    <w:rsid w:val="00CC596B"/>
    <w:rsid w:val="00CC601B"/>
    <w:rsid w:val="00CD1418"/>
    <w:rsid w:val="00CD1C10"/>
    <w:rsid w:val="00CE0DB9"/>
    <w:rsid w:val="00CE3E79"/>
    <w:rsid w:val="00CF180F"/>
    <w:rsid w:val="00CF23D9"/>
    <w:rsid w:val="00D0203F"/>
    <w:rsid w:val="00D021B7"/>
    <w:rsid w:val="00D043E8"/>
    <w:rsid w:val="00D04B85"/>
    <w:rsid w:val="00D057AA"/>
    <w:rsid w:val="00D13807"/>
    <w:rsid w:val="00D1506C"/>
    <w:rsid w:val="00D17AF7"/>
    <w:rsid w:val="00D219A6"/>
    <w:rsid w:val="00D24238"/>
    <w:rsid w:val="00D265E2"/>
    <w:rsid w:val="00D27D84"/>
    <w:rsid w:val="00D31B46"/>
    <w:rsid w:val="00D32ABA"/>
    <w:rsid w:val="00D35D45"/>
    <w:rsid w:val="00D36FE1"/>
    <w:rsid w:val="00D402C7"/>
    <w:rsid w:val="00D4240F"/>
    <w:rsid w:val="00D44271"/>
    <w:rsid w:val="00D479AD"/>
    <w:rsid w:val="00D513F3"/>
    <w:rsid w:val="00D52DF2"/>
    <w:rsid w:val="00D60D2D"/>
    <w:rsid w:val="00D60D5F"/>
    <w:rsid w:val="00D611F7"/>
    <w:rsid w:val="00D627A7"/>
    <w:rsid w:val="00D639B4"/>
    <w:rsid w:val="00D63BD7"/>
    <w:rsid w:val="00D64686"/>
    <w:rsid w:val="00D7506F"/>
    <w:rsid w:val="00D80F46"/>
    <w:rsid w:val="00D85CF6"/>
    <w:rsid w:val="00D86385"/>
    <w:rsid w:val="00D90437"/>
    <w:rsid w:val="00D90B70"/>
    <w:rsid w:val="00DA32A9"/>
    <w:rsid w:val="00DA48B9"/>
    <w:rsid w:val="00DA50B3"/>
    <w:rsid w:val="00DA5896"/>
    <w:rsid w:val="00DA69D6"/>
    <w:rsid w:val="00DA7768"/>
    <w:rsid w:val="00DB553E"/>
    <w:rsid w:val="00DB7B10"/>
    <w:rsid w:val="00DC16C4"/>
    <w:rsid w:val="00DC65BA"/>
    <w:rsid w:val="00DD1039"/>
    <w:rsid w:val="00DD2893"/>
    <w:rsid w:val="00DD7CBB"/>
    <w:rsid w:val="00DE2630"/>
    <w:rsid w:val="00DE61D5"/>
    <w:rsid w:val="00DF12BF"/>
    <w:rsid w:val="00DF221F"/>
    <w:rsid w:val="00DF4294"/>
    <w:rsid w:val="00DF6903"/>
    <w:rsid w:val="00E007DA"/>
    <w:rsid w:val="00E010C4"/>
    <w:rsid w:val="00E03828"/>
    <w:rsid w:val="00E0399F"/>
    <w:rsid w:val="00E051D2"/>
    <w:rsid w:val="00E06C6C"/>
    <w:rsid w:val="00E074EC"/>
    <w:rsid w:val="00E07A66"/>
    <w:rsid w:val="00E15D5D"/>
    <w:rsid w:val="00E200B0"/>
    <w:rsid w:val="00E20E9C"/>
    <w:rsid w:val="00E2209A"/>
    <w:rsid w:val="00E24A66"/>
    <w:rsid w:val="00E24B34"/>
    <w:rsid w:val="00E2529A"/>
    <w:rsid w:val="00E27737"/>
    <w:rsid w:val="00E30BDC"/>
    <w:rsid w:val="00E347E8"/>
    <w:rsid w:val="00E45D36"/>
    <w:rsid w:val="00E46087"/>
    <w:rsid w:val="00E56000"/>
    <w:rsid w:val="00E570C9"/>
    <w:rsid w:val="00E625D8"/>
    <w:rsid w:val="00E63A1C"/>
    <w:rsid w:val="00E734E6"/>
    <w:rsid w:val="00E77B72"/>
    <w:rsid w:val="00E9208F"/>
    <w:rsid w:val="00EA0733"/>
    <w:rsid w:val="00EA1A41"/>
    <w:rsid w:val="00EA3E06"/>
    <w:rsid w:val="00EA4A14"/>
    <w:rsid w:val="00EB0F99"/>
    <w:rsid w:val="00EB13C1"/>
    <w:rsid w:val="00EC2256"/>
    <w:rsid w:val="00EC255B"/>
    <w:rsid w:val="00ED37BD"/>
    <w:rsid w:val="00EE0439"/>
    <w:rsid w:val="00EE33B4"/>
    <w:rsid w:val="00EE50E7"/>
    <w:rsid w:val="00EE586A"/>
    <w:rsid w:val="00EF4B0A"/>
    <w:rsid w:val="00EF7D4C"/>
    <w:rsid w:val="00F00A38"/>
    <w:rsid w:val="00F03437"/>
    <w:rsid w:val="00F11209"/>
    <w:rsid w:val="00F13978"/>
    <w:rsid w:val="00F14B4F"/>
    <w:rsid w:val="00F158F2"/>
    <w:rsid w:val="00F1769F"/>
    <w:rsid w:val="00F179E7"/>
    <w:rsid w:val="00F21C4F"/>
    <w:rsid w:val="00F24654"/>
    <w:rsid w:val="00F30C97"/>
    <w:rsid w:val="00F310E5"/>
    <w:rsid w:val="00F31689"/>
    <w:rsid w:val="00F3388A"/>
    <w:rsid w:val="00F37F4D"/>
    <w:rsid w:val="00F40B78"/>
    <w:rsid w:val="00F40C98"/>
    <w:rsid w:val="00F42DDB"/>
    <w:rsid w:val="00F4573A"/>
    <w:rsid w:val="00F4576D"/>
    <w:rsid w:val="00F46B95"/>
    <w:rsid w:val="00F512D0"/>
    <w:rsid w:val="00F51A3B"/>
    <w:rsid w:val="00F56807"/>
    <w:rsid w:val="00F6541A"/>
    <w:rsid w:val="00F756E0"/>
    <w:rsid w:val="00F75ADF"/>
    <w:rsid w:val="00F75B37"/>
    <w:rsid w:val="00F75F72"/>
    <w:rsid w:val="00F76C92"/>
    <w:rsid w:val="00F80BA7"/>
    <w:rsid w:val="00F83B57"/>
    <w:rsid w:val="00F8503E"/>
    <w:rsid w:val="00F861A2"/>
    <w:rsid w:val="00F9389B"/>
    <w:rsid w:val="00F93939"/>
    <w:rsid w:val="00F9503B"/>
    <w:rsid w:val="00F958FB"/>
    <w:rsid w:val="00F96D9F"/>
    <w:rsid w:val="00F96EBA"/>
    <w:rsid w:val="00FA6105"/>
    <w:rsid w:val="00FA7979"/>
    <w:rsid w:val="00FB0AF5"/>
    <w:rsid w:val="00FB10F1"/>
    <w:rsid w:val="00FB2EE4"/>
    <w:rsid w:val="00FB6687"/>
    <w:rsid w:val="00FB7F5D"/>
    <w:rsid w:val="00FC1AF6"/>
    <w:rsid w:val="00FC4441"/>
    <w:rsid w:val="00FD444D"/>
    <w:rsid w:val="00FD4487"/>
    <w:rsid w:val="00FD59AE"/>
    <w:rsid w:val="00FE2003"/>
    <w:rsid w:val="00FE2CEE"/>
    <w:rsid w:val="00FE3049"/>
    <w:rsid w:val="00FE58D6"/>
    <w:rsid w:val="00FE7091"/>
    <w:rsid w:val="00FF1FF5"/>
    <w:rsid w:val="00FF6430"/>
    <w:rsid w:val="00FF74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1DDF"/>
    <w:rPr>
      <w:lang w:val="en-AU"/>
    </w:rPr>
  </w:style>
  <w:style w:type="paragraph" w:styleId="Heading1">
    <w:name w:val="heading 1"/>
    <w:basedOn w:val="Normal"/>
    <w:link w:val="Heading1Char"/>
    <w:qFormat/>
    <w:rsid w:val="00D35D4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n-US"/>
    </w:rPr>
  </w:style>
  <w:style w:type="paragraph" w:styleId="Heading2">
    <w:name w:val="heading 2"/>
    <w:basedOn w:val="Normal"/>
    <w:next w:val="Normal"/>
    <w:link w:val="Heading2Char"/>
    <w:qFormat/>
    <w:rsid w:val="005C2005"/>
    <w:pPr>
      <w:keepNext/>
      <w:bidi/>
      <w:spacing w:after="0" w:line="240" w:lineRule="auto"/>
      <w:jc w:val="lowKashida"/>
      <w:outlineLvl w:val="1"/>
    </w:pPr>
    <w:rPr>
      <w:rFonts w:ascii="Times New Roman" w:eastAsia="Times New Roman" w:hAnsi="Times New Roman" w:cs="Simplified Arabic"/>
      <w:b/>
      <w:bCs/>
      <w:sz w:val="36"/>
      <w:szCs w:val="36"/>
      <w:lang w:val="en-US" w:eastAsia="ar-SA"/>
    </w:rPr>
  </w:style>
  <w:style w:type="paragraph" w:styleId="Heading3">
    <w:name w:val="heading 3"/>
    <w:basedOn w:val="Normal"/>
    <w:next w:val="Normal"/>
    <w:link w:val="Heading3Char"/>
    <w:qFormat/>
    <w:rsid w:val="005C2005"/>
    <w:pPr>
      <w:keepNext/>
      <w:bidi/>
      <w:spacing w:after="0" w:line="240" w:lineRule="auto"/>
      <w:jc w:val="center"/>
      <w:outlineLvl w:val="2"/>
    </w:pPr>
    <w:rPr>
      <w:rFonts w:ascii="Times New Roman" w:eastAsia="Times New Roman" w:hAnsi="Times New Roman" w:cs="Simplified Arabic"/>
      <w:b/>
      <w:bCs/>
      <w:sz w:val="32"/>
      <w:szCs w:val="32"/>
      <w:lang w:val="en-US" w:eastAsia="ar-SA"/>
    </w:rPr>
  </w:style>
  <w:style w:type="paragraph" w:styleId="Heading4">
    <w:name w:val="heading 4"/>
    <w:basedOn w:val="Normal"/>
    <w:next w:val="Normal"/>
    <w:link w:val="Heading4Char"/>
    <w:qFormat/>
    <w:rsid w:val="005C2005"/>
    <w:pPr>
      <w:keepNext/>
      <w:bidi/>
      <w:spacing w:after="0" w:line="240" w:lineRule="auto"/>
      <w:jc w:val="lowKashida"/>
      <w:outlineLvl w:val="3"/>
    </w:pPr>
    <w:rPr>
      <w:rFonts w:ascii="Times New Roman" w:eastAsia="Times New Roman" w:hAnsi="Times New Roman" w:cs="Simplified Arabic"/>
      <w:sz w:val="28"/>
      <w:szCs w:val="28"/>
      <w:lang w:val="en-US" w:eastAsia="ar-SA"/>
    </w:rPr>
  </w:style>
  <w:style w:type="paragraph" w:styleId="Heading5">
    <w:name w:val="heading 5"/>
    <w:basedOn w:val="Normal"/>
    <w:next w:val="Normal"/>
    <w:link w:val="Heading5Char"/>
    <w:unhideWhenUsed/>
    <w:qFormat/>
    <w:rsid w:val="00FF74AB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nhideWhenUsed/>
    <w:qFormat/>
    <w:rsid w:val="00FF74AB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F74AB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04627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AU"/>
    </w:rPr>
  </w:style>
  <w:style w:type="paragraph" w:styleId="FootnoteText">
    <w:name w:val="footnote text"/>
    <w:basedOn w:val="Normal"/>
    <w:link w:val="FootnoteTextChar"/>
    <w:unhideWhenUsed/>
    <w:rsid w:val="006D5912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6D5912"/>
    <w:rPr>
      <w:sz w:val="20"/>
      <w:szCs w:val="20"/>
      <w:lang w:val="en-AU"/>
    </w:rPr>
  </w:style>
  <w:style w:type="character" w:styleId="FootnoteReference">
    <w:name w:val="footnote reference"/>
    <w:basedOn w:val="DefaultParagraphFont"/>
    <w:uiPriority w:val="99"/>
    <w:semiHidden/>
    <w:unhideWhenUsed/>
    <w:rsid w:val="006D5912"/>
    <w:rPr>
      <w:vertAlign w:val="superscript"/>
    </w:rPr>
  </w:style>
  <w:style w:type="paragraph" w:styleId="Title">
    <w:name w:val="Title"/>
    <w:basedOn w:val="Normal"/>
    <w:link w:val="TitleChar"/>
    <w:qFormat/>
    <w:rsid w:val="00A13F4C"/>
    <w:pPr>
      <w:bidi/>
      <w:spacing w:after="0" w:line="240" w:lineRule="auto"/>
      <w:jc w:val="center"/>
    </w:pPr>
    <w:rPr>
      <w:rFonts w:ascii="Times New Roman" w:eastAsia="Times New Roman" w:hAnsi="Times New Roman" w:cs="Andalus"/>
      <w:sz w:val="20"/>
      <w:szCs w:val="32"/>
      <w:lang w:val="en-US"/>
    </w:rPr>
  </w:style>
  <w:style w:type="character" w:customStyle="1" w:styleId="TitleChar">
    <w:name w:val="Title Char"/>
    <w:basedOn w:val="DefaultParagraphFont"/>
    <w:link w:val="Title"/>
    <w:rsid w:val="00A13F4C"/>
    <w:rPr>
      <w:rFonts w:ascii="Times New Roman" w:eastAsia="Times New Roman" w:hAnsi="Times New Roman" w:cs="Andalus"/>
      <w:sz w:val="20"/>
      <w:szCs w:val="32"/>
    </w:rPr>
  </w:style>
  <w:style w:type="paragraph" w:styleId="Header">
    <w:name w:val="header"/>
    <w:basedOn w:val="Normal"/>
    <w:link w:val="HeaderChar"/>
    <w:uiPriority w:val="99"/>
    <w:unhideWhenUsed/>
    <w:rsid w:val="0065269C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5269C"/>
    <w:rPr>
      <w:lang w:val="en-AU"/>
    </w:rPr>
  </w:style>
  <w:style w:type="paragraph" w:styleId="Footer">
    <w:name w:val="footer"/>
    <w:basedOn w:val="Normal"/>
    <w:link w:val="FooterChar"/>
    <w:uiPriority w:val="99"/>
    <w:unhideWhenUsed/>
    <w:rsid w:val="0065269C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5269C"/>
    <w:rPr>
      <w:lang w:val="en-AU"/>
    </w:rPr>
  </w:style>
  <w:style w:type="character" w:customStyle="1" w:styleId="citation">
    <w:name w:val="citation"/>
    <w:basedOn w:val="DefaultParagraphFont"/>
    <w:rsid w:val="00FB6687"/>
  </w:style>
  <w:style w:type="character" w:styleId="Hyperlink">
    <w:name w:val="Hyperlink"/>
    <w:basedOn w:val="DefaultParagraphFont"/>
    <w:uiPriority w:val="99"/>
    <w:unhideWhenUsed/>
    <w:rsid w:val="0067332F"/>
    <w:rPr>
      <w:color w:val="0000FF"/>
      <w:u w:val="single"/>
    </w:rPr>
  </w:style>
  <w:style w:type="table" w:styleId="TableGrid">
    <w:name w:val="Table Grid"/>
    <w:basedOn w:val="TableNormal"/>
    <w:uiPriority w:val="59"/>
    <w:rsid w:val="00945E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C2A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2A1E"/>
    <w:rPr>
      <w:rFonts w:ascii="Tahoma" w:hAnsi="Tahoma" w:cs="Tahoma"/>
      <w:sz w:val="16"/>
      <w:szCs w:val="16"/>
      <w:lang w:val="en-AU"/>
    </w:rPr>
  </w:style>
  <w:style w:type="paragraph" w:styleId="NormalWeb">
    <w:name w:val="Normal (Web)"/>
    <w:basedOn w:val="Normal"/>
    <w:unhideWhenUsed/>
    <w:rsid w:val="002D44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reference-text">
    <w:name w:val="reference-text"/>
    <w:basedOn w:val="DefaultParagraphFont"/>
    <w:rsid w:val="008A0A81"/>
  </w:style>
  <w:style w:type="character" w:customStyle="1" w:styleId="hps">
    <w:name w:val="hps"/>
    <w:basedOn w:val="DefaultParagraphFont"/>
    <w:rsid w:val="00B47DE5"/>
  </w:style>
  <w:style w:type="paragraph" w:styleId="NoSpacing">
    <w:name w:val="No Spacing"/>
    <w:link w:val="NoSpacingChar"/>
    <w:uiPriority w:val="1"/>
    <w:qFormat/>
    <w:rsid w:val="005E7003"/>
    <w:pPr>
      <w:bidi/>
      <w:spacing w:after="0" w:line="240" w:lineRule="auto"/>
    </w:pPr>
    <w:rPr>
      <w:rFonts w:ascii="Calibri" w:eastAsia="Calibri" w:hAnsi="Calibri" w:cs="Arial"/>
    </w:rPr>
  </w:style>
  <w:style w:type="character" w:customStyle="1" w:styleId="NoSpacingChar">
    <w:name w:val="No Spacing Char"/>
    <w:basedOn w:val="DefaultParagraphFont"/>
    <w:link w:val="NoSpacing"/>
    <w:uiPriority w:val="1"/>
    <w:rsid w:val="005E7003"/>
    <w:rPr>
      <w:rFonts w:ascii="Calibri" w:eastAsia="Calibri" w:hAnsi="Calibri" w:cs="Arial"/>
    </w:rPr>
  </w:style>
  <w:style w:type="character" w:customStyle="1" w:styleId="Heading1Char">
    <w:name w:val="Heading 1 Char"/>
    <w:basedOn w:val="DefaultParagraphFont"/>
    <w:link w:val="Heading1"/>
    <w:rsid w:val="00D35D45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volissue">
    <w:name w:val="volissue"/>
    <w:basedOn w:val="Normal"/>
    <w:rsid w:val="00D35D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chemf">
    <w:name w:val="chemf"/>
    <w:basedOn w:val="DefaultParagraphFont"/>
    <w:rsid w:val="00283EA5"/>
  </w:style>
  <w:style w:type="character" w:customStyle="1" w:styleId="reference-accessdate">
    <w:name w:val="reference-accessdate"/>
    <w:basedOn w:val="DefaultParagraphFont"/>
    <w:rsid w:val="001A6D89"/>
  </w:style>
  <w:style w:type="paragraph" w:styleId="BodyText2">
    <w:name w:val="Body Text 2"/>
    <w:basedOn w:val="Normal"/>
    <w:link w:val="BodyText2Char"/>
    <w:rsid w:val="00A35633"/>
    <w:pPr>
      <w:tabs>
        <w:tab w:val="left" w:pos="1423"/>
      </w:tabs>
      <w:bidi/>
      <w:spacing w:after="0" w:line="240" w:lineRule="auto"/>
      <w:jc w:val="lowKashida"/>
    </w:pPr>
    <w:rPr>
      <w:rFonts w:ascii="Times New Roman" w:eastAsia="Times New Roman" w:hAnsi="Times New Roman" w:cs="Simplified Arabic"/>
      <w:sz w:val="32"/>
      <w:szCs w:val="28"/>
      <w:lang w:val="en-US"/>
    </w:rPr>
  </w:style>
  <w:style w:type="character" w:customStyle="1" w:styleId="BodyText2Char">
    <w:name w:val="Body Text 2 Char"/>
    <w:basedOn w:val="DefaultParagraphFont"/>
    <w:link w:val="BodyText2"/>
    <w:rsid w:val="00A35633"/>
    <w:rPr>
      <w:rFonts w:ascii="Times New Roman" w:eastAsia="Times New Roman" w:hAnsi="Times New Roman" w:cs="Simplified Arabic"/>
      <w:sz w:val="32"/>
      <w:szCs w:val="28"/>
    </w:rPr>
  </w:style>
  <w:style w:type="paragraph" w:styleId="BodyText">
    <w:name w:val="Body Text"/>
    <w:basedOn w:val="Normal"/>
    <w:link w:val="BodyTextChar"/>
    <w:unhideWhenUsed/>
    <w:rsid w:val="00C26F7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C26F74"/>
    <w:rPr>
      <w:lang w:val="en-AU"/>
    </w:rPr>
  </w:style>
  <w:style w:type="character" w:customStyle="1" w:styleId="Heading5Char">
    <w:name w:val="Heading 5 Char"/>
    <w:basedOn w:val="DefaultParagraphFont"/>
    <w:link w:val="Heading5"/>
    <w:rsid w:val="00FF74AB"/>
    <w:rPr>
      <w:rFonts w:asciiTheme="majorHAnsi" w:eastAsiaTheme="majorEastAsia" w:hAnsiTheme="majorHAnsi" w:cstheme="majorBidi"/>
      <w:color w:val="243F60" w:themeColor="accent1" w:themeShade="7F"/>
      <w:lang w:val="en-AU"/>
    </w:rPr>
  </w:style>
  <w:style w:type="character" w:customStyle="1" w:styleId="Heading6Char">
    <w:name w:val="Heading 6 Char"/>
    <w:basedOn w:val="DefaultParagraphFont"/>
    <w:link w:val="Heading6"/>
    <w:rsid w:val="00FF74AB"/>
    <w:rPr>
      <w:rFonts w:asciiTheme="majorHAnsi" w:eastAsiaTheme="majorEastAsia" w:hAnsiTheme="majorHAnsi" w:cstheme="majorBidi"/>
      <w:i/>
      <w:iCs/>
      <w:color w:val="243F60" w:themeColor="accent1" w:themeShade="7F"/>
      <w:lang w:val="en-AU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F74AB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rsid w:val="005C2005"/>
    <w:rPr>
      <w:rFonts w:ascii="Times New Roman" w:eastAsia="Times New Roman" w:hAnsi="Times New Roman" w:cs="Simplified Arabic"/>
      <w:b/>
      <w:bCs/>
      <w:sz w:val="36"/>
      <w:szCs w:val="36"/>
      <w:lang w:eastAsia="ar-SA"/>
    </w:rPr>
  </w:style>
  <w:style w:type="character" w:customStyle="1" w:styleId="Heading3Char">
    <w:name w:val="Heading 3 Char"/>
    <w:basedOn w:val="DefaultParagraphFont"/>
    <w:link w:val="Heading3"/>
    <w:rsid w:val="005C2005"/>
    <w:rPr>
      <w:rFonts w:ascii="Times New Roman" w:eastAsia="Times New Roman" w:hAnsi="Times New Roman" w:cs="Simplified Arabic"/>
      <w:b/>
      <w:bCs/>
      <w:sz w:val="32"/>
      <w:szCs w:val="32"/>
      <w:lang w:eastAsia="ar-SA"/>
    </w:rPr>
  </w:style>
  <w:style w:type="character" w:customStyle="1" w:styleId="Heading4Char">
    <w:name w:val="Heading 4 Char"/>
    <w:basedOn w:val="DefaultParagraphFont"/>
    <w:link w:val="Heading4"/>
    <w:rsid w:val="005C2005"/>
    <w:rPr>
      <w:rFonts w:ascii="Times New Roman" w:eastAsia="Times New Roman" w:hAnsi="Times New Roman" w:cs="Simplified Arabic"/>
      <w:sz w:val="28"/>
      <w:szCs w:val="28"/>
      <w:lang w:eastAsia="ar-SA"/>
    </w:rPr>
  </w:style>
  <w:style w:type="numbering" w:customStyle="1" w:styleId="NoList1">
    <w:name w:val="No List1"/>
    <w:next w:val="NoList"/>
    <w:uiPriority w:val="99"/>
    <w:semiHidden/>
    <w:unhideWhenUsed/>
    <w:rsid w:val="005C2005"/>
  </w:style>
  <w:style w:type="paragraph" w:styleId="BodyText3">
    <w:name w:val="Body Text 3"/>
    <w:basedOn w:val="Normal"/>
    <w:link w:val="BodyText3Char"/>
    <w:rsid w:val="005C2005"/>
    <w:pPr>
      <w:bidi/>
      <w:spacing w:after="0" w:line="240" w:lineRule="auto"/>
      <w:jc w:val="center"/>
    </w:pPr>
    <w:rPr>
      <w:rFonts w:ascii="Times New Roman" w:eastAsia="Times New Roman" w:hAnsi="Times New Roman" w:cs="Simplified Arabic"/>
      <w:b/>
      <w:bCs/>
      <w:sz w:val="32"/>
      <w:szCs w:val="32"/>
      <w:lang w:val="en-US" w:eastAsia="ar-SA"/>
    </w:rPr>
  </w:style>
  <w:style w:type="character" w:customStyle="1" w:styleId="BodyText3Char">
    <w:name w:val="Body Text 3 Char"/>
    <w:basedOn w:val="DefaultParagraphFont"/>
    <w:link w:val="BodyText3"/>
    <w:rsid w:val="005C2005"/>
    <w:rPr>
      <w:rFonts w:ascii="Times New Roman" w:eastAsia="Times New Roman" w:hAnsi="Times New Roman" w:cs="Simplified Arabic"/>
      <w:b/>
      <w:bCs/>
      <w:sz w:val="32"/>
      <w:szCs w:val="32"/>
      <w:lang w:eastAsia="ar-SA"/>
    </w:rPr>
  </w:style>
  <w:style w:type="character" w:styleId="PageNumber">
    <w:name w:val="page number"/>
    <w:basedOn w:val="DefaultParagraphFont"/>
    <w:rsid w:val="005C2005"/>
  </w:style>
  <w:style w:type="table" w:customStyle="1" w:styleId="TableGrid1">
    <w:name w:val="Table Grid1"/>
    <w:basedOn w:val="TableNormal"/>
    <w:next w:val="TableGrid"/>
    <w:uiPriority w:val="59"/>
    <w:rsid w:val="005C2005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ogrisoscuro">
    <w:name w:val="texto_gris_oscuro"/>
    <w:rsid w:val="005C2005"/>
  </w:style>
  <w:style w:type="character" w:customStyle="1" w:styleId="elsevierstylesup">
    <w:name w:val="elsevierstylesup"/>
    <w:rsid w:val="005C2005"/>
  </w:style>
  <w:style w:type="paragraph" w:customStyle="1" w:styleId="Pa3374">
    <w:name w:val="Pa3++374"/>
    <w:basedOn w:val="Default"/>
    <w:next w:val="Default"/>
    <w:uiPriority w:val="99"/>
    <w:rsid w:val="005C2005"/>
    <w:pPr>
      <w:spacing w:line="181" w:lineRule="atLeast"/>
    </w:pPr>
    <w:rPr>
      <w:rFonts w:ascii="Univers LT Std 55" w:eastAsia="Times New Roman" w:hAnsi="Univers LT Std 55"/>
      <w:color w:val="auto"/>
      <w:lang w:val="en-US"/>
    </w:rPr>
  </w:style>
  <w:style w:type="character" w:customStyle="1" w:styleId="A2316">
    <w:name w:val="A2++316"/>
    <w:uiPriority w:val="99"/>
    <w:rsid w:val="005C2005"/>
    <w:rPr>
      <w:rFonts w:cs="Univers LT Std 55"/>
      <w:color w:val="000000"/>
      <w:sz w:val="10"/>
      <w:szCs w:val="10"/>
    </w:rPr>
  </w:style>
  <w:style w:type="character" w:customStyle="1" w:styleId="A5248">
    <w:name w:val="A5++248"/>
    <w:uiPriority w:val="99"/>
    <w:rsid w:val="005C2005"/>
    <w:rPr>
      <w:rFonts w:cs="Garamond Retrospective SSi"/>
      <w:color w:val="000000"/>
      <w:sz w:val="14"/>
      <w:szCs w:val="14"/>
    </w:rPr>
  </w:style>
  <w:style w:type="paragraph" w:customStyle="1" w:styleId="SP82037">
    <w:name w:val="SP82037"/>
    <w:basedOn w:val="Default"/>
    <w:next w:val="Default"/>
    <w:uiPriority w:val="99"/>
    <w:rsid w:val="005C2005"/>
    <w:rPr>
      <w:rFonts w:eastAsia="Times New Roman"/>
      <w:color w:val="auto"/>
      <w:lang w:val="en-US"/>
    </w:rPr>
  </w:style>
  <w:style w:type="paragraph" w:customStyle="1" w:styleId="SP81927">
    <w:name w:val="SP81927"/>
    <w:basedOn w:val="Default"/>
    <w:next w:val="Default"/>
    <w:uiPriority w:val="99"/>
    <w:rsid w:val="005C2005"/>
    <w:rPr>
      <w:rFonts w:eastAsia="Times New Roman"/>
      <w:color w:val="auto"/>
      <w:lang w:val="en-US"/>
    </w:rPr>
  </w:style>
  <w:style w:type="paragraph" w:customStyle="1" w:styleId="SP82038">
    <w:name w:val="SP82038"/>
    <w:basedOn w:val="Default"/>
    <w:next w:val="Default"/>
    <w:uiPriority w:val="99"/>
    <w:rsid w:val="005C2005"/>
    <w:rPr>
      <w:rFonts w:eastAsia="Times New Roman"/>
      <w:color w:val="auto"/>
      <w:lang w:val="en-US"/>
    </w:rPr>
  </w:style>
  <w:style w:type="paragraph" w:customStyle="1" w:styleId="SP81931">
    <w:name w:val="SP81931"/>
    <w:basedOn w:val="Default"/>
    <w:next w:val="Default"/>
    <w:uiPriority w:val="99"/>
    <w:rsid w:val="005C2005"/>
    <w:rPr>
      <w:rFonts w:eastAsia="Times New Roman"/>
      <w:color w:val="auto"/>
      <w:lang w:val="en-US"/>
    </w:rPr>
  </w:style>
  <w:style w:type="character" w:customStyle="1" w:styleId="SC2527">
    <w:name w:val="SC2527"/>
    <w:uiPriority w:val="99"/>
    <w:rsid w:val="005C2005"/>
    <w:rPr>
      <w:color w:val="000000"/>
      <w:sz w:val="22"/>
      <w:szCs w:val="22"/>
    </w:rPr>
  </w:style>
  <w:style w:type="character" w:customStyle="1" w:styleId="SC2532">
    <w:name w:val="SC2532"/>
    <w:uiPriority w:val="99"/>
    <w:rsid w:val="005C2005"/>
    <w:rPr>
      <w:color w:val="00000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1DDF"/>
    <w:rPr>
      <w:lang w:val="en-AU"/>
    </w:rPr>
  </w:style>
  <w:style w:type="paragraph" w:styleId="Heading1">
    <w:name w:val="heading 1"/>
    <w:basedOn w:val="Normal"/>
    <w:link w:val="Heading1Char"/>
    <w:uiPriority w:val="9"/>
    <w:qFormat/>
    <w:rsid w:val="00D35D4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04627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AU"/>
    </w:rPr>
  </w:style>
  <w:style w:type="paragraph" w:styleId="FootnoteText">
    <w:name w:val="footnote text"/>
    <w:basedOn w:val="Normal"/>
    <w:link w:val="FootnoteTextChar"/>
    <w:unhideWhenUsed/>
    <w:rsid w:val="006D5912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6D5912"/>
    <w:rPr>
      <w:sz w:val="20"/>
      <w:szCs w:val="20"/>
      <w:lang w:val="en-AU"/>
    </w:rPr>
  </w:style>
  <w:style w:type="character" w:styleId="FootnoteReference">
    <w:name w:val="footnote reference"/>
    <w:basedOn w:val="DefaultParagraphFont"/>
    <w:semiHidden/>
    <w:unhideWhenUsed/>
    <w:rsid w:val="006D5912"/>
    <w:rPr>
      <w:vertAlign w:val="superscript"/>
    </w:rPr>
  </w:style>
  <w:style w:type="paragraph" w:styleId="Title">
    <w:name w:val="Title"/>
    <w:basedOn w:val="Normal"/>
    <w:link w:val="TitleChar"/>
    <w:qFormat/>
    <w:rsid w:val="00A13F4C"/>
    <w:pPr>
      <w:bidi/>
      <w:spacing w:after="0" w:line="240" w:lineRule="auto"/>
      <w:jc w:val="center"/>
    </w:pPr>
    <w:rPr>
      <w:rFonts w:ascii="Times New Roman" w:eastAsia="Times New Roman" w:hAnsi="Times New Roman" w:cs="Andalus"/>
      <w:sz w:val="20"/>
      <w:szCs w:val="32"/>
      <w:lang w:val="en-US"/>
    </w:rPr>
  </w:style>
  <w:style w:type="character" w:customStyle="1" w:styleId="TitleChar">
    <w:name w:val="Title Char"/>
    <w:basedOn w:val="DefaultParagraphFont"/>
    <w:link w:val="Title"/>
    <w:rsid w:val="00A13F4C"/>
    <w:rPr>
      <w:rFonts w:ascii="Times New Roman" w:eastAsia="Times New Roman" w:hAnsi="Times New Roman" w:cs="Andalus"/>
      <w:sz w:val="20"/>
      <w:szCs w:val="32"/>
    </w:rPr>
  </w:style>
  <w:style w:type="paragraph" w:styleId="Header">
    <w:name w:val="header"/>
    <w:basedOn w:val="Normal"/>
    <w:link w:val="HeaderChar"/>
    <w:uiPriority w:val="99"/>
    <w:unhideWhenUsed/>
    <w:rsid w:val="0065269C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5269C"/>
    <w:rPr>
      <w:lang w:val="en-AU"/>
    </w:rPr>
  </w:style>
  <w:style w:type="paragraph" w:styleId="Footer">
    <w:name w:val="footer"/>
    <w:basedOn w:val="Normal"/>
    <w:link w:val="FooterChar"/>
    <w:uiPriority w:val="99"/>
    <w:unhideWhenUsed/>
    <w:rsid w:val="0065269C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5269C"/>
    <w:rPr>
      <w:lang w:val="en-AU"/>
    </w:rPr>
  </w:style>
  <w:style w:type="character" w:customStyle="1" w:styleId="citation">
    <w:name w:val="citation"/>
    <w:basedOn w:val="DefaultParagraphFont"/>
    <w:rsid w:val="00FB6687"/>
  </w:style>
  <w:style w:type="character" w:styleId="Hyperlink">
    <w:name w:val="Hyperlink"/>
    <w:basedOn w:val="DefaultParagraphFont"/>
    <w:uiPriority w:val="99"/>
    <w:unhideWhenUsed/>
    <w:rsid w:val="0067332F"/>
    <w:rPr>
      <w:color w:val="0000FF"/>
      <w:u w:val="single"/>
    </w:rPr>
  </w:style>
  <w:style w:type="table" w:styleId="TableGrid">
    <w:name w:val="Table Grid"/>
    <w:basedOn w:val="TableNormal"/>
    <w:uiPriority w:val="59"/>
    <w:rsid w:val="00945E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C2A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2A1E"/>
    <w:rPr>
      <w:rFonts w:ascii="Tahoma" w:hAnsi="Tahoma" w:cs="Tahoma"/>
      <w:sz w:val="16"/>
      <w:szCs w:val="16"/>
      <w:lang w:val="en-AU"/>
    </w:rPr>
  </w:style>
  <w:style w:type="paragraph" w:styleId="NormalWeb">
    <w:name w:val="Normal (Web)"/>
    <w:basedOn w:val="Normal"/>
    <w:uiPriority w:val="99"/>
    <w:unhideWhenUsed/>
    <w:rsid w:val="002D44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reference-text">
    <w:name w:val="reference-text"/>
    <w:basedOn w:val="DefaultParagraphFont"/>
    <w:rsid w:val="008A0A81"/>
  </w:style>
  <w:style w:type="character" w:customStyle="1" w:styleId="hps">
    <w:name w:val="hps"/>
    <w:basedOn w:val="DefaultParagraphFont"/>
    <w:rsid w:val="00B47DE5"/>
  </w:style>
  <w:style w:type="paragraph" w:styleId="NoSpacing">
    <w:name w:val="No Spacing"/>
    <w:link w:val="NoSpacingChar"/>
    <w:uiPriority w:val="1"/>
    <w:qFormat/>
    <w:rsid w:val="005E7003"/>
    <w:pPr>
      <w:bidi/>
      <w:spacing w:after="0" w:line="240" w:lineRule="auto"/>
    </w:pPr>
    <w:rPr>
      <w:rFonts w:ascii="Calibri" w:eastAsia="Calibri" w:hAnsi="Calibri" w:cs="Arial"/>
    </w:rPr>
  </w:style>
  <w:style w:type="character" w:customStyle="1" w:styleId="NoSpacingChar">
    <w:name w:val="No Spacing Char"/>
    <w:basedOn w:val="DefaultParagraphFont"/>
    <w:link w:val="NoSpacing"/>
    <w:uiPriority w:val="1"/>
    <w:rsid w:val="005E7003"/>
    <w:rPr>
      <w:rFonts w:ascii="Calibri" w:eastAsia="Calibri" w:hAnsi="Calibri" w:cs="Arial"/>
    </w:rPr>
  </w:style>
  <w:style w:type="character" w:customStyle="1" w:styleId="Heading1Char">
    <w:name w:val="Heading 1 Char"/>
    <w:basedOn w:val="DefaultParagraphFont"/>
    <w:link w:val="Heading1"/>
    <w:uiPriority w:val="9"/>
    <w:rsid w:val="00D35D45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volissue">
    <w:name w:val="volissue"/>
    <w:basedOn w:val="Normal"/>
    <w:rsid w:val="00D35D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chemf">
    <w:name w:val="chemf"/>
    <w:basedOn w:val="DefaultParagraphFont"/>
    <w:rsid w:val="00283EA5"/>
  </w:style>
  <w:style w:type="character" w:customStyle="1" w:styleId="reference-accessdate">
    <w:name w:val="reference-accessdate"/>
    <w:basedOn w:val="DefaultParagraphFont"/>
    <w:rsid w:val="001A6D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17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914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597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043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00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0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06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8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67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84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608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9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265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23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29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85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8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28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000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0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05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37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831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424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94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807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150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336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447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3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41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72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377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415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39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76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427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532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2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95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466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989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757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116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84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19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3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029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93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5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206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931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19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36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467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374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78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22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269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836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94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16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37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258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75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4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737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91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034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05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03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09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992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5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535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4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9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39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631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746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895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01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24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619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882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97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74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80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13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04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953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0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18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41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442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961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10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2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0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18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009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661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270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927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985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3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70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80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47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92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9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70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678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921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653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78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69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13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48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68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69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004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65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740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23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60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4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855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103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25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406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625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59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9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052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31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061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52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01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906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796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631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406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41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32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76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21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108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240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1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21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071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4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14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9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180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784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024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043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873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632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58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890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180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66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20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642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099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182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61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515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5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346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386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3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8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50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46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22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9737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930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434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0343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54584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22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155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7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73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5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415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184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19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693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214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33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750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523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98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15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757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29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598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838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2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33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013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68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942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405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126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319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604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44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527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1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73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194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E4849D-184A-49A3-B478-1B3135878A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8962</TotalTime>
  <Pages>2</Pages>
  <Words>344</Words>
  <Characters>1965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>Enjoy My Fine Releases.</Company>
  <LinksUpToDate>false</LinksUpToDate>
  <CharactersWithSpaces>2305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DR.Ahmed Saker 2o1O</dc:creator>
  <cp:lastModifiedBy>DR.Ahmed Saker 2o1O</cp:lastModifiedBy>
  <cp:revision>393</cp:revision>
  <dcterms:created xsi:type="dcterms:W3CDTF">2013-07-08T20:04:00Z</dcterms:created>
  <dcterms:modified xsi:type="dcterms:W3CDTF">2015-07-17T00:23:00Z</dcterms:modified>
</cp:coreProperties>
</file>